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7BE" w:rsidRPr="000527BE" w:rsidRDefault="000527BE" w:rsidP="000527BE">
      <w:pPr>
        <w:contextualSpacing/>
        <w:rPr>
          <w:rFonts w:ascii="Georgia" w:eastAsia="Calibri" w:hAnsi="Georgia" w:cs="Times New Roman"/>
          <w:lang w:eastAsia="en-US"/>
        </w:rPr>
      </w:pPr>
    </w:p>
    <w:p w:rsidR="000527BE" w:rsidRPr="000527BE" w:rsidRDefault="000527BE" w:rsidP="000527BE">
      <w:pPr>
        <w:jc w:val="right"/>
        <w:rPr>
          <w:rFonts w:ascii="Georgia" w:eastAsia="Calibri" w:hAnsi="Georgia" w:cs="Times New Roman"/>
          <w:lang w:eastAsia="en-US"/>
        </w:rPr>
      </w:pPr>
      <w:r w:rsidRPr="000527BE">
        <w:rPr>
          <w:rFonts w:ascii="Georgia" w:eastAsia="Calibri" w:hAnsi="Georgia" w:cs="Times New Roman"/>
          <w:lang w:eastAsia="en-US"/>
        </w:rPr>
        <w:t xml:space="preserve">Wrocław, </w:t>
      </w:r>
      <w:r w:rsidR="002C7EA4">
        <w:rPr>
          <w:rFonts w:ascii="Georgia" w:eastAsia="Calibri" w:hAnsi="Georgia" w:cs="Times New Roman"/>
          <w:lang w:eastAsia="en-US"/>
        </w:rPr>
        <w:t>2</w:t>
      </w:r>
      <w:r w:rsidR="009F0194">
        <w:rPr>
          <w:rFonts w:ascii="Georgia" w:eastAsia="Calibri" w:hAnsi="Georgia" w:cs="Times New Roman"/>
          <w:lang w:eastAsia="en-US"/>
        </w:rPr>
        <w:t>7</w:t>
      </w:r>
      <w:r w:rsidRPr="000527BE">
        <w:rPr>
          <w:rFonts w:ascii="Georgia" w:eastAsia="Calibri" w:hAnsi="Georgia" w:cs="Times New Roman"/>
          <w:lang w:eastAsia="en-US"/>
        </w:rPr>
        <w:t xml:space="preserve"> </w:t>
      </w:r>
      <w:r w:rsidR="00985CD8">
        <w:rPr>
          <w:rFonts w:ascii="Georgia" w:eastAsia="Calibri" w:hAnsi="Georgia" w:cs="Times New Roman"/>
          <w:lang w:eastAsia="en-US"/>
        </w:rPr>
        <w:t>sierpnia</w:t>
      </w:r>
      <w:r w:rsidRPr="000527BE">
        <w:rPr>
          <w:rFonts w:ascii="Georgia" w:eastAsia="Calibri" w:hAnsi="Georgia" w:cs="Times New Roman"/>
          <w:lang w:eastAsia="en-US"/>
        </w:rPr>
        <w:t xml:space="preserve"> 2014 r.</w:t>
      </w:r>
    </w:p>
    <w:p w:rsidR="000527BE" w:rsidRPr="000527BE" w:rsidRDefault="000527BE" w:rsidP="000527BE">
      <w:pPr>
        <w:jc w:val="right"/>
        <w:rPr>
          <w:rFonts w:ascii="Georgia" w:eastAsia="Calibri" w:hAnsi="Georgia" w:cs="Times New Roman"/>
          <w:b/>
          <w:lang w:eastAsia="en-US"/>
        </w:rPr>
      </w:pPr>
      <w:r w:rsidRPr="000527BE">
        <w:rPr>
          <w:rFonts w:ascii="Georgia" w:eastAsia="Calibri" w:hAnsi="Georgia" w:cs="Times New Roman"/>
          <w:b/>
          <w:lang w:eastAsia="en-US"/>
        </w:rPr>
        <w:t xml:space="preserve"> </w:t>
      </w:r>
    </w:p>
    <w:p w:rsidR="000527BE" w:rsidRPr="000527BE" w:rsidRDefault="000527BE" w:rsidP="000527BE">
      <w:pPr>
        <w:jc w:val="center"/>
        <w:rPr>
          <w:rFonts w:ascii="Georgia" w:eastAsia="Calibri" w:hAnsi="Georgia" w:cs="Times New Roman"/>
          <w:b/>
          <w:lang w:eastAsia="en-US"/>
        </w:rPr>
      </w:pPr>
      <w:r w:rsidRPr="000527BE">
        <w:rPr>
          <w:rFonts w:ascii="Georgia" w:eastAsia="Calibri" w:hAnsi="Georgia" w:cs="Times New Roman"/>
          <w:b/>
          <w:lang w:eastAsia="en-US"/>
        </w:rPr>
        <w:t>ZAPYTANIE OFERTOWE</w:t>
      </w:r>
    </w:p>
    <w:p w:rsidR="000527BE" w:rsidRPr="000527BE" w:rsidRDefault="000527BE" w:rsidP="000527BE">
      <w:pPr>
        <w:jc w:val="center"/>
        <w:rPr>
          <w:rFonts w:ascii="Georgia" w:eastAsia="Calibri" w:hAnsi="Georgia" w:cs="Times New Roman"/>
          <w:b/>
          <w:lang w:eastAsia="en-US"/>
        </w:rPr>
      </w:pPr>
    </w:p>
    <w:p w:rsidR="000527BE" w:rsidRPr="000527BE" w:rsidRDefault="009D31D1" w:rsidP="000527BE">
      <w:pPr>
        <w:jc w:val="center"/>
        <w:rPr>
          <w:rFonts w:ascii="Georgia" w:eastAsia="Calibri" w:hAnsi="Georgia" w:cs="Times New Roman"/>
          <w:b/>
          <w:lang w:eastAsia="en-US"/>
        </w:rPr>
      </w:pPr>
      <w:r>
        <w:rPr>
          <w:rFonts w:ascii="Georgia" w:eastAsia="Calibri" w:hAnsi="Georgia" w:cs="Times New Roman"/>
          <w:b/>
          <w:lang w:eastAsia="en-US"/>
        </w:rPr>
        <w:t>dla</w:t>
      </w:r>
      <w:r w:rsidR="000527BE" w:rsidRPr="000527BE">
        <w:rPr>
          <w:rFonts w:ascii="Georgia" w:eastAsia="Calibri" w:hAnsi="Georgia" w:cs="Times New Roman"/>
          <w:b/>
          <w:lang w:eastAsia="en-US"/>
        </w:rPr>
        <w:t xml:space="preserve"> zamówieni</w:t>
      </w:r>
      <w:r>
        <w:rPr>
          <w:rFonts w:ascii="Georgia" w:eastAsia="Calibri" w:hAnsi="Georgia" w:cs="Times New Roman"/>
          <w:b/>
          <w:lang w:eastAsia="en-US"/>
        </w:rPr>
        <w:t>a</w:t>
      </w:r>
      <w:r w:rsidR="000527BE" w:rsidRPr="000527BE">
        <w:rPr>
          <w:rFonts w:ascii="Georgia" w:eastAsia="Calibri" w:hAnsi="Georgia" w:cs="Times New Roman"/>
          <w:b/>
          <w:lang w:eastAsia="en-US"/>
        </w:rPr>
        <w:t xml:space="preserve"> o wartości nieprzekraczającej kwot, o których mowa w §5 ust. 3 Regulaminu udzielania zamówień przez Data Techno Park Sp. z o.o.</w:t>
      </w:r>
    </w:p>
    <w:p w:rsidR="000527BE" w:rsidRPr="000527BE" w:rsidRDefault="000527BE" w:rsidP="000527BE">
      <w:pPr>
        <w:jc w:val="both"/>
        <w:rPr>
          <w:rFonts w:ascii="Georgia" w:eastAsia="Calibri" w:hAnsi="Georgia" w:cs="Times New Roman"/>
          <w:lang w:eastAsia="en-US"/>
        </w:rPr>
      </w:pPr>
    </w:p>
    <w:p w:rsidR="00C06B70" w:rsidRDefault="004E18EA" w:rsidP="00B24B61">
      <w:pPr>
        <w:jc w:val="both"/>
        <w:rPr>
          <w:rFonts w:ascii="Georgia" w:eastAsia="Calibri" w:hAnsi="Georgia" w:cs="Times New Roman"/>
          <w:lang w:eastAsia="en-US"/>
        </w:rPr>
      </w:pPr>
      <w:r w:rsidRPr="004E18EA">
        <w:rPr>
          <w:rFonts w:ascii="Georgia" w:eastAsia="Calibri" w:hAnsi="Georgia" w:cs="Times New Roman"/>
          <w:lang w:eastAsia="en-US"/>
        </w:rPr>
        <w:t xml:space="preserve">Data Techno Park Sp. z o.o. </w:t>
      </w:r>
      <w:r w:rsidR="005341A7">
        <w:rPr>
          <w:rFonts w:ascii="Georgia" w:eastAsia="Calibri" w:hAnsi="Georgia" w:cs="Times New Roman"/>
          <w:lang w:eastAsia="en-US"/>
        </w:rPr>
        <w:t xml:space="preserve">zaprasza </w:t>
      </w:r>
      <w:r w:rsidR="008B73FD">
        <w:rPr>
          <w:rFonts w:ascii="Georgia" w:eastAsia="Calibri" w:hAnsi="Georgia" w:cs="Times New Roman"/>
          <w:lang w:eastAsia="en-US"/>
        </w:rPr>
        <w:t>niniejszym</w:t>
      </w:r>
      <w:r w:rsidR="005341A7">
        <w:rPr>
          <w:rFonts w:ascii="Georgia" w:eastAsia="Calibri" w:hAnsi="Georgia" w:cs="Times New Roman"/>
          <w:lang w:eastAsia="en-US"/>
        </w:rPr>
        <w:t xml:space="preserve"> do składania ofert</w:t>
      </w:r>
      <w:r w:rsidRPr="004E18EA">
        <w:rPr>
          <w:rFonts w:ascii="Georgia" w:eastAsia="Calibri" w:hAnsi="Georgia" w:cs="Times New Roman"/>
          <w:lang w:eastAsia="en-US"/>
        </w:rPr>
        <w:t xml:space="preserve"> </w:t>
      </w:r>
      <w:r w:rsidR="009C6B4C">
        <w:rPr>
          <w:rFonts w:ascii="Georgia" w:eastAsia="Calibri" w:hAnsi="Georgia" w:cs="Times New Roman"/>
          <w:lang w:eastAsia="en-US"/>
        </w:rPr>
        <w:t xml:space="preserve">na </w:t>
      </w:r>
      <w:r w:rsidR="00C06B70" w:rsidRPr="00C06B70">
        <w:rPr>
          <w:rFonts w:ascii="Georgia" w:eastAsia="Calibri" w:hAnsi="Georgia" w:cs="Times New Roman"/>
          <w:lang w:eastAsia="en-US"/>
        </w:rPr>
        <w:t>wykonanie dokumentacji fotograficznej</w:t>
      </w:r>
      <w:r w:rsidR="009C6B4C">
        <w:rPr>
          <w:rFonts w:ascii="Georgia" w:eastAsia="Calibri" w:hAnsi="Georgia" w:cs="Times New Roman"/>
          <w:lang w:eastAsia="en-US"/>
        </w:rPr>
        <w:t xml:space="preserve"> </w:t>
      </w:r>
      <w:r w:rsidR="00126E67">
        <w:rPr>
          <w:rFonts w:ascii="Georgia" w:eastAsia="Calibri" w:hAnsi="Georgia" w:cs="Times New Roman"/>
          <w:lang w:eastAsia="en-US"/>
        </w:rPr>
        <w:t xml:space="preserve">oraz filmowej </w:t>
      </w:r>
      <w:r w:rsidR="00C06B70">
        <w:rPr>
          <w:rFonts w:ascii="Georgia" w:eastAsia="Calibri" w:hAnsi="Georgia" w:cs="Times New Roman"/>
          <w:lang w:eastAsia="en-US"/>
        </w:rPr>
        <w:t>z c</w:t>
      </w:r>
      <w:r w:rsidR="00C06B70" w:rsidRPr="00C06B70">
        <w:rPr>
          <w:rFonts w:ascii="Georgia" w:eastAsia="Calibri" w:hAnsi="Georgia" w:cs="Times New Roman"/>
          <w:lang w:eastAsia="en-US"/>
        </w:rPr>
        <w:t>eremonii otwarcia ogólnopolskiego ośrodka in</w:t>
      </w:r>
      <w:r w:rsidR="00C06B70">
        <w:rPr>
          <w:rFonts w:ascii="Georgia" w:eastAsia="Calibri" w:hAnsi="Georgia" w:cs="Times New Roman"/>
          <w:lang w:eastAsia="en-US"/>
        </w:rPr>
        <w:t>nowacji i transferu technologii w zakresie e-zdrowia.</w:t>
      </w:r>
    </w:p>
    <w:p w:rsidR="007D66CF" w:rsidRDefault="00360544" w:rsidP="000527BE">
      <w:pPr>
        <w:jc w:val="both"/>
        <w:rPr>
          <w:rFonts w:ascii="Georgia" w:eastAsia="Calibri" w:hAnsi="Georgia" w:cs="Times New Roman"/>
          <w:i/>
          <w:lang w:eastAsia="en-US"/>
        </w:rPr>
      </w:pPr>
      <w:r>
        <w:rPr>
          <w:rFonts w:ascii="Georgia" w:eastAsia="Calibri" w:hAnsi="Georgia" w:cs="Times New Roman"/>
          <w:lang w:eastAsia="en-US"/>
        </w:rPr>
        <w:t xml:space="preserve">Dostawa </w:t>
      </w:r>
      <w:r w:rsidR="004E18EA" w:rsidRPr="004E18EA">
        <w:rPr>
          <w:rFonts w:ascii="Georgia" w:eastAsia="Calibri" w:hAnsi="Georgia" w:cs="Times New Roman"/>
          <w:lang w:eastAsia="en-US"/>
        </w:rPr>
        <w:t xml:space="preserve">przedmiotu zamówienia </w:t>
      </w:r>
      <w:r w:rsidR="004E18EA" w:rsidRPr="007D66CF">
        <w:rPr>
          <w:rFonts w:ascii="Georgia" w:eastAsia="Calibri" w:hAnsi="Georgia" w:cs="Times New Roman"/>
          <w:lang w:eastAsia="en-US"/>
        </w:rPr>
        <w:t>odbywać się będzie w ramach projektu pn. „</w:t>
      </w:r>
      <w:r w:rsidRPr="00360544">
        <w:rPr>
          <w:rFonts w:ascii="Georgia" w:eastAsia="Calibri" w:hAnsi="Georgia" w:cs="Times New Roman"/>
          <w:i/>
          <w:lang w:eastAsia="en-US"/>
        </w:rPr>
        <w:t>Utworzenie ogólnopolskiego ośrodka innowacji i transferu technologii w zakresie e-zdrowia.</w:t>
      </w:r>
      <w:r w:rsidR="00D13746" w:rsidRPr="007D66CF">
        <w:rPr>
          <w:rFonts w:ascii="Georgia" w:eastAsia="Calibri" w:hAnsi="Georgia" w:cs="Times New Roman"/>
          <w:i/>
          <w:lang w:eastAsia="en-US"/>
        </w:rPr>
        <w:t xml:space="preserve">” </w:t>
      </w:r>
      <w:r w:rsidR="004E18EA" w:rsidRPr="007D66CF">
        <w:rPr>
          <w:rFonts w:ascii="Georgia" w:eastAsia="Calibri" w:hAnsi="Georgia" w:cs="Times New Roman"/>
          <w:lang w:eastAsia="en-US"/>
        </w:rPr>
        <w:t xml:space="preserve">współfinansowanego ze środków Europejskiego Funduszu Rozwoju Regionalnego </w:t>
      </w:r>
      <w:r w:rsidR="00030481" w:rsidRPr="007D66CF">
        <w:rPr>
          <w:rFonts w:ascii="Georgia" w:eastAsia="Calibri" w:hAnsi="Georgia" w:cs="Times New Roman"/>
          <w:lang w:eastAsia="en-US"/>
        </w:rPr>
        <w:t xml:space="preserve">i budżetu państwa </w:t>
      </w:r>
      <w:r w:rsidR="004E18EA" w:rsidRPr="007D66CF">
        <w:rPr>
          <w:rFonts w:ascii="Georgia" w:eastAsia="Calibri" w:hAnsi="Georgia" w:cs="Times New Roman"/>
          <w:lang w:eastAsia="en-US"/>
        </w:rPr>
        <w:t>w ramach Programu Operacyjnego Innowacyjna Gospodarka</w:t>
      </w:r>
      <w:r w:rsidR="00030481" w:rsidRPr="007D66CF">
        <w:rPr>
          <w:rFonts w:ascii="Georgia" w:eastAsia="Calibri" w:hAnsi="Georgia" w:cs="Times New Roman"/>
          <w:lang w:eastAsia="en-US"/>
        </w:rPr>
        <w:t xml:space="preserve"> na lata 2007-2013</w:t>
      </w:r>
      <w:r w:rsidR="004E18EA" w:rsidRPr="007D66CF">
        <w:rPr>
          <w:rFonts w:ascii="Georgia" w:eastAsia="Calibri" w:hAnsi="Georgia" w:cs="Times New Roman"/>
          <w:lang w:eastAsia="en-US"/>
        </w:rPr>
        <w:t xml:space="preserve"> (oś priorytetowa </w:t>
      </w:r>
      <w:r w:rsidR="007D66CF" w:rsidRPr="007D66CF">
        <w:rPr>
          <w:rFonts w:ascii="Georgia" w:eastAsia="Calibri" w:hAnsi="Georgia" w:cs="Times New Roman"/>
          <w:lang w:eastAsia="en-US"/>
        </w:rPr>
        <w:t>5</w:t>
      </w:r>
      <w:r w:rsidR="004E18EA" w:rsidRPr="007D66CF">
        <w:rPr>
          <w:rFonts w:ascii="Georgia" w:eastAsia="Calibri" w:hAnsi="Georgia" w:cs="Times New Roman"/>
          <w:lang w:eastAsia="en-US"/>
        </w:rPr>
        <w:t xml:space="preserve"> „</w:t>
      </w:r>
      <w:r w:rsidR="007D66CF" w:rsidRPr="007D66CF">
        <w:rPr>
          <w:rFonts w:ascii="Georgia" w:eastAsia="Calibri" w:hAnsi="Georgia" w:cs="Times New Roman"/>
          <w:i/>
          <w:lang w:eastAsia="en-US"/>
        </w:rPr>
        <w:t>Dyfuzja innowacji</w:t>
      </w:r>
      <w:r w:rsidR="004E18EA" w:rsidRPr="007D66CF">
        <w:rPr>
          <w:rFonts w:ascii="Georgia" w:eastAsia="Calibri" w:hAnsi="Georgia" w:cs="Times New Roman"/>
          <w:lang w:eastAsia="en-US"/>
        </w:rPr>
        <w:t xml:space="preserve">”, działanie </w:t>
      </w:r>
      <w:r w:rsidR="007D66CF" w:rsidRPr="007D66CF">
        <w:rPr>
          <w:rFonts w:ascii="Georgia" w:eastAsia="Calibri" w:hAnsi="Georgia" w:cs="Times New Roman"/>
          <w:lang w:eastAsia="en-US"/>
        </w:rPr>
        <w:t>5</w:t>
      </w:r>
      <w:r w:rsidR="004E18EA" w:rsidRPr="007D66CF">
        <w:rPr>
          <w:rFonts w:ascii="Georgia" w:eastAsia="Calibri" w:hAnsi="Georgia" w:cs="Times New Roman"/>
          <w:lang w:eastAsia="en-US"/>
        </w:rPr>
        <w:t>.</w:t>
      </w:r>
      <w:r>
        <w:rPr>
          <w:rFonts w:ascii="Georgia" w:eastAsia="Calibri" w:hAnsi="Georgia" w:cs="Times New Roman"/>
          <w:lang w:eastAsia="en-US"/>
        </w:rPr>
        <w:t>3</w:t>
      </w:r>
      <w:r w:rsidR="004E18EA" w:rsidRPr="007D66CF">
        <w:rPr>
          <w:rFonts w:ascii="Georgia" w:eastAsia="Calibri" w:hAnsi="Georgia" w:cs="Times New Roman"/>
          <w:lang w:eastAsia="en-US"/>
        </w:rPr>
        <w:t xml:space="preserve"> „</w:t>
      </w:r>
      <w:r w:rsidR="007D66CF" w:rsidRPr="007D66CF">
        <w:rPr>
          <w:rFonts w:ascii="Georgia" w:eastAsia="Calibri" w:hAnsi="Georgia" w:cs="Times New Roman"/>
          <w:i/>
          <w:lang w:eastAsia="en-US"/>
        </w:rPr>
        <w:t xml:space="preserve">Wspieranie </w:t>
      </w:r>
      <w:r>
        <w:rPr>
          <w:rFonts w:ascii="Georgia" w:eastAsia="Calibri" w:hAnsi="Georgia" w:cs="Times New Roman"/>
          <w:i/>
          <w:lang w:eastAsia="en-US"/>
        </w:rPr>
        <w:t>ośrodków innowacyjności</w:t>
      </w:r>
      <w:r w:rsidR="004E18EA" w:rsidRPr="007D66CF">
        <w:rPr>
          <w:rFonts w:ascii="Georgia" w:eastAsia="Calibri" w:hAnsi="Georgia" w:cs="Times New Roman"/>
          <w:lang w:eastAsia="en-US"/>
        </w:rPr>
        <w:t>”).</w:t>
      </w:r>
    </w:p>
    <w:p w:rsidR="007D66CF" w:rsidRPr="007D66CF" w:rsidRDefault="007D66CF" w:rsidP="000527BE">
      <w:pPr>
        <w:jc w:val="both"/>
        <w:rPr>
          <w:rFonts w:ascii="Georgia" w:eastAsia="Calibri" w:hAnsi="Georgia" w:cs="Times New Roman"/>
          <w:i/>
          <w:lang w:eastAsia="en-US"/>
        </w:rPr>
      </w:pPr>
    </w:p>
    <w:p w:rsidR="00457205" w:rsidRPr="000527BE" w:rsidRDefault="00457205" w:rsidP="00457205">
      <w:pPr>
        <w:numPr>
          <w:ilvl w:val="0"/>
          <w:numId w:val="4"/>
        </w:numPr>
        <w:ind w:left="714" w:hanging="357"/>
        <w:jc w:val="both"/>
        <w:rPr>
          <w:rFonts w:ascii="Georgia" w:eastAsia="Calibri" w:hAnsi="Georgia" w:cs="Times New Roman"/>
          <w:b/>
          <w:lang w:eastAsia="en-US"/>
        </w:rPr>
      </w:pPr>
      <w:r w:rsidRPr="000527BE">
        <w:rPr>
          <w:rFonts w:ascii="Georgia" w:eastAsia="Calibri" w:hAnsi="Georgia" w:cs="Times New Roman"/>
          <w:b/>
          <w:lang w:eastAsia="en-US"/>
        </w:rPr>
        <w:t>Nazwa Zamawiającego</w:t>
      </w:r>
    </w:p>
    <w:p w:rsidR="00457205" w:rsidRPr="000527BE" w:rsidRDefault="00457205" w:rsidP="00457205">
      <w:pPr>
        <w:jc w:val="both"/>
        <w:rPr>
          <w:rFonts w:ascii="Georgia" w:eastAsia="Calibri" w:hAnsi="Georgia" w:cs="Times New Roman"/>
          <w:lang w:eastAsia="en-US"/>
        </w:rPr>
      </w:pPr>
      <w:r w:rsidRPr="000527BE">
        <w:rPr>
          <w:rFonts w:ascii="Georgia" w:eastAsia="Calibri" w:hAnsi="Georgia" w:cs="Times New Roman"/>
          <w:lang w:eastAsia="en-US"/>
        </w:rPr>
        <w:t>Data Techno Park Sp. z o.o.</w:t>
      </w:r>
    </w:p>
    <w:p w:rsidR="00457205" w:rsidRPr="000527BE" w:rsidRDefault="00457205" w:rsidP="00457205">
      <w:pPr>
        <w:contextualSpacing/>
        <w:jc w:val="both"/>
        <w:rPr>
          <w:rFonts w:ascii="Georgia" w:eastAsia="Calibri" w:hAnsi="Georgia" w:cs="Times New Roman"/>
          <w:lang w:eastAsia="en-US"/>
        </w:rPr>
      </w:pPr>
      <w:r w:rsidRPr="000527BE">
        <w:rPr>
          <w:rFonts w:ascii="Georgia" w:eastAsia="Calibri" w:hAnsi="Georgia" w:cs="Times New Roman"/>
          <w:lang w:eastAsia="en-US"/>
        </w:rPr>
        <w:t>ul. Kutnowska 1-3</w:t>
      </w:r>
    </w:p>
    <w:p w:rsidR="00457205" w:rsidRDefault="00457205" w:rsidP="00457205">
      <w:pPr>
        <w:jc w:val="both"/>
        <w:rPr>
          <w:rFonts w:ascii="Georgia" w:eastAsia="Calibri" w:hAnsi="Georgia" w:cs="Times New Roman"/>
          <w:lang w:eastAsia="en-US"/>
        </w:rPr>
      </w:pPr>
      <w:r w:rsidRPr="000527BE">
        <w:rPr>
          <w:rFonts w:ascii="Georgia" w:eastAsia="Calibri" w:hAnsi="Georgia" w:cs="Times New Roman"/>
          <w:lang w:eastAsia="en-US"/>
        </w:rPr>
        <w:t>53-135 Wrocław</w:t>
      </w:r>
    </w:p>
    <w:p w:rsidR="00457205" w:rsidRDefault="00457205" w:rsidP="00457205">
      <w:pPr>
        <w:jc w:val="both"/>
        <w:rPr>
          <w:rFonts w:ascii="Georgia" w:eastAsia="Calibri" w:hAnsi="Georgia" w:cs="Times New Roman"/>
          <w:lang w:eastAsia="en-US"/>
        </w:rPr>
      </w:pPr>
      <w:r>
        <w:rPr>
          <w:rFonts w:ascii="Georgia" w:eastAsia="Calibri" w:hAnsi="Georgia" w:cs="Times New Roman"/>
          <w:lang w:eastAsia="en-US"/>
        </w:rPr>
        <w:t>Biuro:</w:t>
      </w:r>
    </w:p>
    <w:p w:rsidR="00457205" w:rsidRPr="000527BE" w:rsidRDefault="00457205" w:rsidP="00457205">
      <w:pPr>
        <w:spacing w:after="0" w:line="240" w:lineRule="auto"/>
        <w:jc w:val="both"/>
        <w:rPr>
          <w:rFonts w:ascii="Georgia" w:eastAsia="Calibri" w:hAnsi="Georgia" w:cs="Times New Roman"/>
          <w:lang w:eastAsia="en-US"/>
        </w:rPr>
      </w:pPr>
      <w:r w:rsidRPr="000527BE">
        <w:rPr>
          <w:rFonts w:ascii="Georgia" w:eastAsia="Calibri" w:hAnsi="Georgia" w:cs="Times New Roman"/>
          <w:lang w:eastAsia="en-US"/>
        </w:rPr>
        <w:t>Data Techno Park Sp. z o.o.</w:t>
      </w:r>
    </w:p>
    <w:p w:rsidR="00457205" w:rsidRPr="000527BE" w:rsidRDefault="00457205" w:rsidP="00457205">
      <w:pPr>
        <w:spacing w:after="0" w:line="240" w:lineRule="auto"/>
        <w:jc w:val="both"/>
        <w:rPr>
          <w:rFonts w:ascii="Georgia" w:eastAsia="Calibri" w:hAnsi="Georgia" w:cs="Times New Roman"/>
          <w:lang w:eastAsia="en-US"/>
        </w:rPr>
      </w:pPr>
      <w:r w:rsidRPr="000527BE">
        <w:rPr>
          <w:rFonts w:ascii="Georgia" w:eastAsia="Calibri" w:hAnsi="Georgia" w:cs="Times New Roman"/>
          <w:lang w:eastAsia="en-US"/>
        </w:rPr>
        <w:t xml:space="preserve">ul. </w:t>
      </w:r>
      <w:r>
        <w:rPr>
          <w:rFonts w:ascii="Georgia" w:eastAsia="Calibri" w:hAnsi="Georgia" w:cs="Times New Roman"/>
          <w:lang w:eastAsia="en-US"/>
        </w:rPr>
        <w:t>Borowska 283b</w:t>
      </w:r>
    </w:p>
    <w:p w:rsidR="00457205" w:rsidRDefault="00457205" w:rsidP="00457205">
      <w:pPr>
        <w:jc w:val="both"/>
        <w:rPr>
          <w:rFonts w:ascii="Georgia" w:eastAsia="Calibri" w:hAnsi="Georgia" w:cs="Times New Roman"/>
          <w:lang w:eastAsia="en-US"/>
        </w:rPr>
      </w:pPr>
      <w:r>
        <w:rPr>
          <w:rFonts w:ascii="Georgia" w:eastAsia="Calibri" w:hAnsi="Georgia" w:cs="Times New Roman"/>
          <w:lang w:eastAsia="en-US"/>
        </w:rPr>
        <w:t>50</w:t>
      </w:r>
      <w:r w:rsidRPr="000527BE">
        <w:rPr>
          <w:rFonts w:ascii="Georgia" w:eastAsia="Calibri" w:hAnsi="Georgia" w:cs="Times New Roman"/>
          <w:lang w:eastAsia="en-US"/>
        </w:rPr>
        <w:t>-135 Wrocław</w:t>
      </w:r>
    </w:p>
    <w:p w:rsidR="000527BE" w:rsidRPr="000527BE" w:rsidRDefault="00016273" w:rsidP="000527BE">
      <w:pPr>
        <w:contextualSpacing/>
        <w:jc w:val="both"/>
        <w:rPr>
          <w:rFonts w:ascii="Georgia" w:eastAsia="Calibri" w:hAnsi="Georgia" w:cs="Times New Roman"/>
          <w:lang w:eastAsia="en-US"/>
        </w:rPr>
      </w:pPr>
      <w:hyperlink r:id="rId8" w:history="1">
        <w:r w:rsidR="000527BE" w:rsidRPr="000527BE">
          <w:rPr>
            <w:rFonts w:ascii="Georgia" w:eastAsia="Calibri" w:hAnsi="Georgia" w:cs="Times New Roman"/>
            <w:color w:val="0000FF"/>
            <w:u w:val="single"/>
            <w:lang w:eastAsia="en-US"/>
          </w:rPr>
          <w:t>www.dtpark.pl</w:t>
        </w:r>
      </w:hyperlink>
    </w:p>
    <w:p w:rsidR="000527BE" w:rsidRPr="00C827A7" w:rsidRDefault="00016273" w:rsidP="000527BE">
      <w:pPr>
        <w:jc w:val="both"/>
        <w:rPr>
          <w:rFonts w:ascii="Georgia" w:eastAsia="Calibri" w:hAnsi="Georgia" w:cs="Times New Roman"/>
          <w:color w:val="0000FF"/>
          <w:u w:val="single"/>
          <w:lang w:val="en-US" w:eastAsia="en-US"/>
        </w:rPr>
      </w:pPr>
      <w:hyperlink r:id="rId9" w:history="1">
        <w:r w:rsidR="000527BE" w:rsidRPr="00C827A7">
          <w:rPr>
            <w:rFonts w:ascii="Georgia" w:eastAsia="Calibri" w:hAnsi="Georgia" w:cs="Times New Roman"/>
            <w:color w:val="0000FF"/>
            <w:u w:val="single"/>
            <w:lang w:val="en-US" w:eastAsia="en-US"/>
          </w:rPr>
          <w:t>sekretariat@dtpark.pl</w:t>
        </w:r>
      </w:hyperlink>
    </w:p>
    <w:p w:rsidR="000527BE" w:rsidRPr="00C827A7" w:rsidRDefault="000527BE" w:rsidP="000527BE">
      <w:pPr>
        <w:contextualSpacing/>
        <w:jc w:val="both"/>
        <w:rPr>
          <w:rFonts w:ascii="Georgia" w:eastAsia="Calibri" w:hAnsi="Georgia" w:cs="Times New Roman"/>
          <w:lang w:val="en-US" w:eastAsia="en-US"/>
        </w:rPr>
      </w:pPr>
      <w:r w:rsidRPr="00C827A7">
        <w:rPr>
          <w:rFonts w:ascii="Georgia" w:eastAsia="Calibri" w:hAnsi="Georgia" w:cs="Times New Roman"/>
          <w:lang w:val="en-US" w:eastAsia="en-US"/>
        </w:rPr>
        <w:t>tel.</w:t>
      </w:r>
      <w:r w:rsidRPr="00C827A7">
        <w:rPr>
          <w:rFonts w:ascii="Calibri" w:eastAsia="Calibri" w:hAnsi="Calibri" w:cs="Times New Roman"/>
          <w:lang w:val="en-US" w:eastAsia="en-US"/>
        </w:rPr>
        <w:t xml:space="preserve"> (</w:t>
      </w:r>
      <w:r w:rsidRPr="00C827A7">
        <w:rPr>
          <w:rFonts w:ascii="Georgia" w:eastAsia="Calibri" w:hAnsi="Georgia" w:cs="Times New Roman"/>
          <w:lang w:val="en-US" w:eastAsia="en-US"/>
        </w:rPr>
        <w:t>71) 750 46 20</w:t>
      </w:r>
    </w:p>
    <w:p w:rsidR="000527BE" w:rsidRPr="00C827A7" w:rsidRDefault="000527BE" w:rsidP="000527BE">
      <w:pPr>
        <w:jc w:val="both"/>
        <w:rPr>
          <w:rFonts w:ascii="Georgia" w:eastAsia="Calibri" w:hAnsi="Georgia" w:cs="Times New Roman"/>
          <w:lang w:val="en-US" w:eastAsia="en-US"/>
        </w:rPr>
      </w:pPr>
      <w:r w:rsidRPr="00C827A7">
        <w:rPr>
          <w:rFonts w:ascii="Georgia" w:eastAsia="Calibri" w:hAnsi="Georgia" w:cs="Times New Roman"/>
          <w:lang w:val="en-US" w:eastAsia="en-US"/>
        </w:rPr>
        <w:t>fax. (71) 750 46 21</w:t>
      </w:r>
    </w:p>
    <w:p w:rsidR="000527BE" w:rsidRPr="000527BE" w:rsidRDefault="000527BE" w:rsidP="000527BE">
      <w:pPr>
        <w:contextualSpacing/>
        <w:jc w:val="both"/>
        <w:rPr>
          <w:rFonts w:ascii="Georgia" w:eastAsia="Calibri" w:hAnsi="Georgia" w:cs="Times New Roman"/>
          <w:lang w:eastAsia="en-US"/>
        </w:rPr>
      </w:pPr>
      <w:r w:rsidRPr="000527BE">
        <w:rPr>
          <w:rFonts w:ascii="Georgia" w:eastAsia="Calibri" w:hAnsi="Georgia" w:cs="Times New Roman"/>
          <w:lang w:eastAsia="en-US"/>
        </w:rPr>
        <w:t>NIP: 899-25-47-331</w:t>
      </w:r>
    </w:p>
    <w:p w:rsidR="000527BE" w:rsidRPr="000527BE" w:rsidRDefault="000527BE" w:rsidP="000527BE">
      <w:pPr>
        <w:contextualSpacing/>
        <w:jc w:val="both"/>
        <w:rPr>
          <w:rFonts w:ascii="Georgia" w:eastAsia="Calibri" w:hAnsi="Georgia" w:cs="Times New Roman"/>
          <w:lang w:eastAsia="en-US"/>
        </w:rPr>
      </w:pPr>
      <w:r w:rsidRPr="000527BE">
        <w:rPr>
          <w:rFonts w:ascii="Georgia" w:eastAsia="Calibri" w:hAnsi="Georgia" w:cs="Times New Roman"/>
          <w:lang w:eastAsia="en-US"/>
        </w:rPr>
        <w:t>REGON: 020113562</w:t>
      </w:r>
    </w:p>
    <w:p w:rsidR="00457205" w:rsidRDefault="000527BE" w:rsidP="000527BE">
      <w:pPr>
        <w:jc w:val="both"/>
        <w:rPr>
          <w:rFonts w:ascii="Georgia" w:eastAsia="Calibri" w:hAnsi="Georgia" w:cs="Times New Roman"/>
          <w:lang w:eastAsia="en-US"/>
        </w:rPr>
      </w:pPr>
      <w:r w:rsidRPr="000527BE">
        <w:rPr>
          <w:rFonts w:ascii="Georgia" w:eastAsia="Calibri" w:hAnsi="Georgia" w:cs="Times New Roman"/>
          <w:lang w:eastAsia="en-US"/>
        </w:rPr>
        <w:t>KRS:0000241430</w:t>
      </w:r>
    </w:p>
    <w:p w:rsidR="00457205" w:rsidRDefault="00457205">
      <w:pPr>
        <w:rPr>
          <w:rFonts w:ascii="Georgia" w:eastAsia="Calibri" w:hAnsi="Georgia" w:cs="Times New Roman"/>
          <w:lang w:eastAsia="en-US"/>
        </w:rPr>
      </w:pPr>
      <w:r>
        <w:rPr>
          <w:rFonts w:ascii="Georgia" w:eastAsia="Calibri" w:hAnsi="Georgia" w:cs="Times New Roman"/>
          <w:lang w:eastAsia="en-US"/>
        </w:rPr>
        <w:br w:type="page"/>
      </w:r>
    </w:p>
    <w:p w:rsidR="000527BE" w:rsidRPr="000527BE" w:rsidRDefault="000527BE" w:rsidP="000527BE">
      <w:pPr>
        <w:jc w:val="both"/>
        <w:rPr>
          <w:rFonts w:ascii="Georgia" w:eastAsia="Calibri" w:hAnsi="Georgia" w:cs="Times New Roman"/>
          <w:lang w:eastAsia="en-US"/>
        </w:rPr>
      </w:pPr>
    </w:p>
    <w:p w:rsidR="000527BE" w:rsidRPr="003E6981" w:rsidRDefault="000527BE" w:rsidP="000A651E">
      <w:pPr>
        <w:numPr>
          <w:ilvl w:val="0"/>
          <w:numId w:val="4"/>
        </w:numPr>
        <w:ind w:left="714" w:hanging="357"/>
        <w:jc w:val="both"/>
        <w:rPr>
          <w:rFonts w:ascii="Georgia" w:eastAsia="Calibri" w:hAnsi="Georgia" w:cs="Times New Roman"/>
          <w:b/>
          <w:lang w:eastAsia="en-US"/>
        </w:rPr>
      </w:pPr>
      <w:r w:rsidRPr="003E6981">
        <w:rPr>
          <w:rFonts w:ascii="Georgia" w:eastAsia="Calibri" w:hAnsi="Georgia" w:cs="Times New Roman"/>
          <w:b/>
          <w:lang w:eastAsia="en-US"/>
        </w:rPr>
        <w:t>Opis przedmiotu zamówienia</w:t>
      </w:r>
    </w:p>
    <w:p w:rsidR="00C06B70" w:rsidRDefault="00B24B61" w:rsidP="004C460F">
      <w:pPr>
        <w:jc w:val="both"/>
        <w:rPr>
          <w:rFonts w:ascii="Georgia" w:eastAsia="Calibri" w:hAnsi="Georgia" w:cs="Times New Roman"/>
          <w:lang w:eastAsia="en-US"/>
        </w:rPr>
      </w:pPr>
      <w:r>
        <w:rPr>
          <w:rFonts w:ascii="Georgia" w:eastAsia="Calibri" w:hAnsi="Georgia" w:cs="Times New Roman"/>
          <w:lang w:eastAsia="en-US"/>
        </w:rPr>
        <w:t xml:space="preserve">Wymagania dla </w:t>
      </w:r>
      <w:r w:rsidR="00C06B70">
        <w:rPr>
          <w:rFonts w:ascii="Georgia" w:eastAsia="Calibri" w:hAnsi="Georgia" w:cs="Times New Roman"/>
          <w:lang w:eastAsia="en-US"/>
        </w:rPr>
        <w:t>wykonania dokumentacji fotograficznej:</w:t>
      </w:r>
    </w:p>
    <w:p w:rsidR="00C06B70" w:rsidRDefault="00C06B70" w:rsidP="00C06B70">
      <w:pPr>
        <w:pStyle w:val="Akapitzlist"/>
        <w:numPr>
          <w:ilvl w:val="0"/>
          <w:numId w:val="31"/>
        </w:numPr>
        <w:jc w:val="both"/>
        <w:rPr>
          <w:rFonts w:ascii="Georgia" w:eastAsia="Calibri" w:hAnsi="Georgia" w:cs="Times New Roman"/>
          <w:lang w:eastAsia="en-US"/>
        </w:rPr>
      </w:pPr>
      <w:r>
        <w:rPr>
          <w:rFonts w:ascii="Georgia" w:eastAsia="Calibri" w:hAnsi="Georgia" w:cs="Times New Roman"/>
          <w:lang w:eastAsia="en-US"/>
        </w:rPr>
        <w:t>Dokumentacja fotograficzna</w:t>
      </w:r>
    </w:p>
    <w:p w:rsidR="00C06B70" w:rsidRPr="00C06B70" w:rsidRDefault="00C06B70" w:rsidP="00C06B70">
      <w:pPr>
        <w:pStyle w:val="Akapitzlist"/>
        <w:numPr>
          <w:ilvl w:val="0"/>
          <w:numId w:val="32"/>
        </w:numPr>
        <w:jc w:val="both"/>
        <w:rPr>
          <w:rFonts w:ascii="Georgia" w:eastAsia="Calibri" w:hAnsi="Georgia" w:cs="Times New Roman"/>
          <w:lang w:eastAsia="en-US"/>
        </w:rPr>
      </w:pPr>
      <w:r w:rsidRPr="00C06B70">
        <w:rPr>
          <w:rFonts w:ascii="Georgia" w:eastAsia="Calibri" w:hAnsi="Georgia" w:cs="Times New Roman"/>
          <w:lang w:eastAsia="en-US"/>
        </w:rPr>
        <w:t>Zamówienie obejmuje wykonanie co najmniej 1</w:t>
      </w:r>
      <w:r w:rsidR="00A73296">
        <w:rPr>
          <w:rFonts w:ascii="Georgia" w:eastAsia="Calibri" w:hAnsi="Georgia" w:cs="Times New Roman"/>
          <w:lang w:eastAsia="en-US"/>
        </w:rPr>
        <w:t>0</w:t>
      </w:r>
      <w:r w:rsidR="007372A4">
        <w:rPr>
          <w:rFonts w:ascii="Georgia" w:eastAsia="Calibri" w:hAnsi="Georgia" w:cs="Times New Roman"/>
          <w:lang w:eastAsia="en-US"/>
        </w:rPr>
        <w:t>0 sztuk fotografii poddanych procesowi obróbce graficznej.</w:t>
      </w:r>
    </w:p>
    <w:p w:rsidR="00C06B70" w:rsidRPr="00C06B70" w:rsidRDefault="00C06B70" w:rsidP="00C06B70">
      <w:pPr>
        <w:pStyle w:val="Akapitzlist"/>
        <w:numPr>
          <w:ilvl w:val="0"/>
          <w:numId w:val="32"/>
        </w:numPr>
        <w:jc w:val="both"/>
        <w:rPr>
          <w:rFonts w:ascii="Georgia" w:eastAsia="Calibri" w:hAnsi="Georgia" w:cs="Times New Roman"/>
          <w:lang w:eastAsia="en-US"/>
        </w:rPr>
      </w:pPr>
      <w:r w:rsidRPr="00C06B70">
        <w:rPr>
          <w:rFonts w:ascii="Georgia" w:eastAsia="Calibri" w:hAnsi="Georgia" w:cs="Times New Roman"/>
          <w:lang w:eastAsia="en-US"/>
        </w:rPr>
        <w:t>Każda z fotografii powinna być wartości dokumentalnej, obejmująca kadry pionowe i poziome.</w:t>
      </w:r>
    </w:p>
    <w:p w:rsidR="00C06B70" w:rsidRPr="00C06B70" w:rsidRDefault="00C06B70" w:rsidP="00C06B70">
      <w:pPr>
        <w:pStyle w:val="Akapitzlist"/>
        <w:numPr>
          <w:ilvl w:val="0"/>
          <w:numId w:val="32"/>
        </w:numPr>
        <w:jc w:val="both"/>
        <w:rPr>
          <w:rFonts w:ascii="Georgia" w:eastAsia="Calibri" w:hAnsi="Georgia" w:cs="Times New Roman"/>
          <w:lang w:eastAsia="en-US"/>
        </w:rPr>
      </w:pPr>
      <w:r w:rsidRPr="00C06B70">
        <w:rPr>
          <w:rFonts w:ascii="Georgia" w:eastAsia="Calibri" w:hAnsi="Georgia" w:cs="Times New Roman"/>
          <w:lang w:eastAsia="en-US"/>
        </w:rPr>
        <w:t>Wszystkie zdjęcia powinny być wykonane w kolorze, w technice cyfrowej o rozdzielczości 4288 x 2848 pikseli lub więcej, wykonane profesjonalnym aparatem o zmiennej optyce (tj. wymiennych obiektywach).</w:t>
      </w:r>
    </w:p>
    <w:p w:rsidR="00126E67" w:rsidRDefault="00C06B70" w:rsidP="00C06B70">
      <w:pPr>
        <w:pStyle w:val="Akapitzlist"/>
        <w:numPr>
          <w:ilvl w:val="0"/>
          <w:numId w:val="32"/>
        </w:numPr>
        <w:jc w:val="both"/>
        <w:rPr>
          <w:rFonts w:ascii="Georgia" w:eastAsia="Calibri" w:hAnsi="Georgia" w:cs="Times New Roman"/>
          <w:lang w:eastAsia="en-US"/>
        </w:rPr>
      </w:pPr>
      <w:r w:rsidRPr="00C06B70">
        <w:rPr>
          <w:rFonts w:ascii="Georgia" w:eastAsia="Calibri" w:hAnsi="Georgia" w:cs="Times New Roman"/>
          <w:lang w:eastAsia="en-US"/>
        </w:rPr>
        <w:t>Zdjęcia zostaną przekazane Zamawiającemu w formie cyfrowej (format TIFF lub inny bezstratny jakościowo, rozdzielczość umożliwiająca wykonanie pow</w:t>
      </w:r>
      <w:r w:rsidR="00126E67">
        <w:rPr>
          <w:rFonts w:ascii="Georgia" w:eastAsia="Calibri" w:hAnsi="Georgia" w:cs="Times New Roman"/>
          <w:lang w:eastAsia="en-US"/>
        </w:rPr>
        <w:t>iększenia do formatu min. A1 )</w:t>
      </w:r>
    </w:p>
    <w:p w:rsidR="00C06B70" w:rsidRPr="00C06B70" w:rsidRDefault="00C06B70" w:rsidP="00C06B70">
      <w:pPr>
        <w:pStyle w:val="Akapitzlist"/>
        <w:numPr>
          <w:ilvl w:val="0"/>
          <w:numId w:val="32"/>
        </w:numPr>
        <w:jc w:val="both"/>
        <w:rPr>
          <w:rFonts w:ascii="Georgia" w:eastAsia="Calibri" w:hAnsi="Georgia" w:cs="Times New Roman"/>
          <w:lang w:eastAsia="en-US"/>
        </w:rPr>
      </w:pPr>
      <w:r w:rsidRPr="00C06B70">
        <w:rPr>
          <w:rFonts w:ascii="Georgia" w:eastAsia="Calibri" w:hAnsi="Georgia" w:cs="Times New Roman"/>
          <w:lang w:eastAsia="en-US"/>
        </w:rPr>
        <w:t xml:space="preserve">zapisane na zewnętrznym nośniku danych </w:t>
      </w:r>
    </w:p>
    <w:p w:rsidR="00B24B61" w:rsidRDefault="00C06B70" w:rsidP="00C06B70">
      <w:pPr>
        <w:pStyle w:val="Akapitzlist"/>
        <w:numPr>
          <w:ilvl w:val="0"/>
          <w:numId w:val="31"/>
        </w:numPr>
        <w:jc w:val="both"/>
        <w:rPr>
          <w:rFonts w:ascii="Georgia" w:eastAsia="Calibri" w:hAnsi="Georgia" w:cs="Times New Roman"/>
          <w:lang w:eastAsia="en-US"/>
        </w:rPr>
      </w:pPr>
      <w:r>
        <w:rPr>
          <w:rFonts w:ascii="Georgia" w:eastAsia="Calibri" w:hAnsi="Georgia" w:cs="Times New Roman"/>
          <w:lang w:eastAsia="en-US"/>
        </w:rPr>
        <w:t>Dokumentacja filmowa</w:t>
      </w:r>
      <w:r w:rsidR="009F0194">
        <w:rPr>
          <w:rFonts w:ascii="Georgia" w:eastAsia="Calibri" w:hAnsi="Georgia" w:cs="Times New Roman"/>
          <w:lang w:eastAsia="en-US"/>
        </w:rPr>
        <w:t xml:space="preserve"> wraz z filmem korporacyjnym</w:t>
      </w:r>
      <w:r w:rsidR="00126E67">
        <w:rPr>
          <w:rFonts w:ascii="Georgia" w:eastAsia="Calibri" w:hAnsi="Georgia" w:cs="Times New Roman"/>
          <w:lang w:eastAsia="en-US"/>
        </w:rPr>
        <w:t>:</w:t>
      </w:r>
    </w:p>
    <w:p w:rsidR="009F0194" w:rsidRDefault="00126E67" w:rsidP="009F0194">
      <w:pPr>
        <w:pStyle w:val="Akapitzlist"/>
        <w:numPr>
          <w:ilvl w:val="0"/>
          <w:numId w:val="33"/>
        </w:numPr>
        <w:jc w:val="both"/>
        <w:rPr>
          <w:rFonts w:ascii="Georgia" w:eastAsia="Calibri" w:hAnsi="Georgia" w:cs="Times New Roman"/>
          <w:lang w:eastAsia="en-US"/>
        </w:rPr>
      </w:pPr>
      <w:r>
        <w:rPr>
          <w:rFonts w:ascii="Georgia" w:eastAsia="Calibri" w:hAnsi="Georgia" w:cs="Times New Roman"/>
          <w:lang w:eastAsia="en-US"/>
        </w:rPr>
        <w:t xml:space="preserve">Wykorzystanie kamery </w:t>
      </w:r>
      <w:proofErr w:type="spellStart"/>
      <w:r>
        <w:rPr>
          <w:rFonts w:ascii="Georgia" w:eastAsia="Calibri" w:hAnsi="Georgia" w:cs="Times New Roman"/>
          <w:lang w:eastAsia="en-US"/>
        </w:rPr>
        <w:t>full-hd</w:t>
      </w:r>
      <w:proofErr w:type="spellEnd"/>
    </w:p>
    <w:p w:rsidR="009F0194" w:rsidRPr="009F0194" w:rsidRDefault="009F0194" w:rsidP="009F0194">
      <w:pPr>
        <w:pStyle w:val="Akapitzlist"/>
        <w:numPr>
          <w:ilvl w:val="0"/>
          <w:numId w:val="33"/>
        </w:numPr>
        <w:jc w:val="both"/>
        <w:rPr>
          <w:rFonts w:ascii="Georgia" w:eastAsia="Calibri" w:hAnsi="Georgia" w:cs="Times New Roman"/>
          <w:lang w:eastAsia="en-US"/>
        </w:rPr>
      </w:pPr>
      <w:r w:rsidRPr="009F0194">
        <w:rPr>
          <w:rFonts w:ascii="Georgia" w:eastAsia="Calibri" w:hAnsi="Georgia" w:cs="Times New Roman"/>
          <w:lang w:eastAsia="en-US"/>
        </w:rPr>
        <w:t xml:space="preserve">Usługa zawiera: zdjęcia, montaż, udźwiękowienie, post-produkcję materiałów,  podkład muzyczny (z prawami autorskimi) </w:t>
      </w:r>
      <w:r w:rsidR="00401272">
        <w:rPr>
          <w:rFonts w:ascii="Georgia" w:eastAsia="Calibri" w:hAnsi="Georgia" w:cs="Times New Roman"/>
          <w:lang w:eastAsia="en-US"/>
        </w:rPr>
        <w:t>grafiki 2d, podkład lektora</w:t>
      </w:r>
      <w:bookmarkStart w:id="0" w:name="_GoBack"/>
      <w:bookmarkEnd w:id="0"/>
    </w:p>
    <w:p w:rsidR="009F0194" w:rsidRDefault="003A36F7" w:rsidP="009F0194">
      <w:pPr>
        <w:pStyle w:val="Akapitzlist"/>
        <w:numPr>
          <w:ilvl w:val="0"/>
          <w:numId w:val="33"/>
        </w:numPr>
        <w:jc w:val="both"/>
        <w:rPr>
          <w:rFonts w:ascii="Georgia" w:eastAsia="Calibri" w:hAnsi="Georgia" w:cs="Times New Roman"/>
          <w:lang w:eastAsia="en-US"/>
        </w:rPr>
      </w:pPr>
      <w:r w:rsidRPr="003A36F7">
        <w:rPr>
          <w:rFonts w:ascii="Georgia" w:eastAsia="Calibri" w:hAnsi="Georgia" w:cs="Times New Roman"/>
          <w:lang w:eastAsia="en-US"/>
        </w:rPr>
        <w:t xml:space="preserve">Przygotuje materiał video na otwarcie, w formie </w:t>
      </w:r>
      <w:r w:rsidR="009F0194">
        <w:rPr>
          <w:rFonts w:ascii="Georgia" w:eastAsia="Calibri" w:hAnsi="Georgia" w:cs="Times New Roman"/>
          <w:lang w:eastAsia="en-US"/>
        </w:rPr>
        <w:t>f</w:t>
      </w:r>
      <w:r w:rsidR="009F0194" w:rsidRPr="009F0194">
        <w:rPr>
          <w:rFonts w:ascii="Georgia" w:eastAsia="Calibri" w:hAnsi="Georgia" w:cs="Times New Roman"/>
          <w:lang w:eastAsia="en-US"/>
        </w:rPr>
        <w:t>ilm</w:t>
      </w:r>
      <w:r w:rsidR="009F0194">
        <w:rPr>
          <w:rFonts w:ascii="Georgia" w:eastAsia="Calibri" w:hAnsi="Georgia" w:cs="Times New Roman"/>
          <w:lang w:eastAsia="en-US"/>
        </w:rPr>
        <w:t>u korporacyjnego</w:t>
      </w:r>
    </w:p>
    <w:p w:rsidR="009F0194" w:rsidRDefault="009F0194" w:rsidP="009F0194">
      <w:pPr>
        <w:pStyle w:val="Akapitzlist"/>
        <w:numPr>
          <w:ilvl w:val="1"/>
          <w:numId w:val="33"/>
        </w:numPr>
        <w:jc w:val="both"/>
        <w:rPr>
          <w:rFonts w:ascii="Georgia" w:eastAsia="Calibri" w:hAnsi="Georgia" w:cs="Times New Roman"/>
          <w:lang w:eastAsia="en-US"/>
        </w:rPr>
      </w:pPr>
      <w:r>
        <w:rPr>
          <w:rFonts w:ascii="Georgia" w:eastAsia="Calibri" w:hAnsi="Georgia" w:cs="Times New Roman"/>
          <w:lang w:eastAsia="en-US"/>
        </w:rPr>
        <w:t>prezentującego</w:t>
      </w:r>
      <w:r w:rsidRPr="009F0194">
        <w:rPr>
          <w:rFonts w:ascii="Georgia" w:eastAsia="Calibri" w:hAnsi="Georgia" w:cs="Times New Roman"/>
          <w:lang w:eastAsia="en-US"/>
        </w:rPr>
        <w:t xml:space="preserve"> Data Techno Park oraz </w:t>
      </w:r>
      <w:proofErr w:type="spellStart"/>
      <w:r w:rsidRPr="009F0194">
        <w:rPr>
          <w:rFonts w:ascii="Georgia" w:eastAsia="Calibri" w:hAnsi="Georgia" w:cs="Times New Roman"/>
          <w:lang w:eastAsia="en-US"/>
        </w:rPr>
        <w:t>nowootwarte</w:t>
      </w:r>
      <w:proofErr w:type="spellEnd"/>
      <w:r w:rsidRPr="009F0194">
        <w:rPr>
          <w:rFonts w:ascii="Georgia" w:eastAsia="Calibri" w:hAnsi="Georgia" w:cs="Times New Roman"/>
          <w:lang w:eastAsia="en-US"/>
        </w:rPr>
        <w:t xml:space="preserve"> centrum przetwarzania danych </w:t>
      </w:r>
      <w:r>
        <w:rPr>
          <w:rFonts w:ascii="Georgia" w:eastAsia="Calibri" w:hAnsi="Georgia" w:cs="Times New Roman"/>
          <w:lang w:eastAsia="en-US"/>
        </w:rPr>
        <w:t xml:space="preserve">w ramach projektu pn. </w:t>
      </w:r>
      <w:r w:rsidRPr="003A36F7">
        <w:rPr>
          <w:rFonts w:ascii="Georgia" w:eastAsia="Calibri" w:hAnsi="Georgia" w:cs="Times New Roman"/>
          <w:lang w:eastAsia="en-US"/>
        </w:rPr>
        <w:t>„Utworzenia ogólnopolskiego ośrodka innowacji i transferu technologii w zakresie e-zdrowia”</w:t>
      </w:r>
    </w:p>
    <w:p w:rsidR="009F0194" w:rsidRDefault="009F0194" w:rsidP="009F0194">
      <w:pPr>
        <w:pStyle w:val="Akapitzlist"/>
        <w:numPr>
          <w:ilvl w:val="1"/>
          <w:numId w:val="33"/>
        </w:numPr>
        <w:jc w:val="both"/>
        <w:rPr>
          <w:rFonts w:ascii="Georgia" w:eastAsia="Calibri" w:hAnsi="Georgia" w:cs="Times New Roman"/>
          <w:lang w:eastAsia="en-US"/>
        </w:rPr>
      </w:pPr>
      <w:r w:rsidRPr="009F0194">
        <w:rPr>
          <w:rFonts w:ascii="Georgia" w:eastAsia="Calibri" w:hAnsi="Georgia" w:cs="Times New Roman"/>
          <w:lang w:eastAsia="en-US"/>
        </w:rPr>
        <w:t>czas trwania max 3 min, z możliwością skrótu montażowego do 1,5 min</w:t>
      </w:r>
    </w:p>
    <w:p w:rsidR="009F0194" w:rsidRDefault="009F0194" w:rsidP="009F0194">
      <w:pPr>
        <w:pStyle w:val="Akapitzlist"/>
        <w:numPr>
          <w:ilvl w:val="1"/>
          <w:numId w:val="33"/>
        </w:numPr>
        <w:jc w:val="both"/>
        <w:rPr>
          <w:rFonts w:ascii="Georgia" w:eastAsia="Calibri" w:hAnsi="Georgia" w:cs="Times New Roman"/>
          <w:lang w:eastAsia="en-US"/>
        </w:rPr>
      </w:pPr>
      <w:r w:rsidRPr="009F0194">
        <w:rPr>
          <w:rFonts w:ascii="Georgia" w:eastAsia="Calibri" w:hAnsi="Georgia" w:cs="Times New Roman"/>
          <w:lang w:eastAsia="en-US"/>
        </w:rPr>
        <w:t>Film zostanie nakręcony na pods</w:t>
      </w:r>
      <w:r>
        <w:rPr>
          <w:rFonts w:ascii="Georgia" w:eastAsia="Calibri" w:hAnsi="Georgia" w:cs="Times New Roman"/>
          <w:lang w:eastAsia="en-US"/>
        </w:rPr>
        <w:t>tawie scenariusza Zamawiającego</w:t>
      </w:r>
    </w:p>
    <w:p w:rsidR="009F0194" w:rsidRDefault="009F0194" w:rsidP="009F0194">
      <w:pPr>
        <w:pStyle w:val="Akapitzlist"/>
        <w:numPr>
          <w:ilvl w:val="1"/>
          <w:numId w:val="33"/>
        </w:numPr>
        <w:jc w:val="both"/>
        <w:rPr>
          <w:rFonts w:ascii="Georgia" w:eastAsia="Calibri" w:hAnsi="Georgia" w:cs="Times New Roman"/>
          <w:lang w:eastAsia="en-US"/>
        </w:rPr>
      </w:pPr>
      <w:r w:rsidRPr="009F0194">
        <w:rPr>
          <w:rFonts w:ascii="Georgia" w:eastAsia="Calibri" w:hAnsi="Georgia" w:cs="Times New Roman"/>
          <w:lang w:eastAsia="en-US"/>
        </w:rPr>
        <w:t>kolaudacja materiału nastąpi najpóźniej w dniu 15.09.2014</w:t>
      </w:r>
    </w:p>
    <w:p w:rsidR="009F0194" w:rsidRDefault="009F0194" w:rsidP="009F0194">
      <w:pPr>
        <w:pStyle w:val="Akapitzlist"/>
        <w:numPr>
          <w:ilvl w:val="1"/>
          <w:numId w:val="33"/>
        </w:numPr>
        <w:jc w:val="both"/>
        <w:rPr>
          <w:rFonts w:ascii="Georgia" w:eastAsia="Calibri" w:hAnsi="Georgia" w:cs="Times New Roman"/>
          <w:lang w:eastAsia="en-US"/>
        </w:rPr>
      </w:pPr>
      <w:r w:rsidRPr="009F0194">
        <w:rPr>
          <w:rFonts w:ascii="Georgia" w:eastAsia="Calibri" w:hAnsi="Georgia" w:cs="Times New Roman"/>
          <w:lang w:eastAsia="en-US"/>
        </w:rPr>
        <w:t>Termin dostarczenia gotowego materiału:16.09.2014</w:t>
      </w:r>
    </w:p>
    <w:p w:rsidR="00401272" w:rsidRDefault="00401272" w:rsidP="009F0194">
      <w:pPr>
        <w:pStyle w:val="Akapitzlist"/>
        <w:numPr>
          <w:ilvl w:val="1"/>
          <w:numId w:val="33"/>
        </w:numPr>
        <w:jc w:val="both"/>
        <w:rPr>
          <w:rFonts w:ascii="Georgia" w:eastAsia="Calibri" w:hAnsi="Georgia" w:cs="Times New Roman"/>
          <w:lang w:eastAsia="en-US"/>
        </w:rPr>
      </w:pPr>
      <w:r>
        <w:rPr>
          <w:rFonts w:ascii="Georgia" w:eastAsia="Calibri" w:hAnsi="Georgia" w:cs="Times New Roman"/>
          <w:lang w:eastAsia="en-US"/>
        </w:rPr>
        <w:t>Niezbędne materiały w postaci logotypów, materiałów graficznych oraz  tekstów przekazane zostaną niezwłocznie po podpisaniu umowy z wykonawcą zadania.</w:t>
      </w:r>
    </w:p>
    <w:p w:rsidR="009F0194" w:rsidRDefault="003A36F7" w:rsidP="005771FE">
      <w:pPr>
        <w:pStyle w:val="Akapitzlist"/>
        <w:numPr>
          <w:ilvl w:val="0"/>
          <w:numId w:val="33"/>
        </w:numPr>
        <w:jc w:val="both"/>
        <w:rPr>
          <w:rFonts w:ascii="Georgia" w:eastAsia="Calibri" w:hAnsi="Georgia" w:cs="Times New Roman"/>
          <w:lang w:eastAsia="en-US"/>
        </w:rPr>
      </w:pPr>
      <w:r w:rsidRPr="003A36F7">
        <w:rPr>
          <w:rFonts w:ascii="Georgia" w:eastAsia="Calibri" w:hAnsi="Georgia" w:cs="Times New Roman"/>
          <w:lang w:eastAsia="en-US"/>
        </w:rPr>
        <w:t xml:space="preserve">Przygotuje materiał video w formie reportażu z </w:t>
      </w:r>
      <w:r w:rsidR="009F0194">
        <w:rPr>
          <w:rFonts w:ascii="Georgia" w:eastAsia="Calibri" w:hAnsi="Georgia" w:cs="Times New Roman"/>
          <w:lang w:eastAsia="en-US"/>
        </w:rPr>
        <w:t xml:space="preserve">ceremonii otwarcia centrum przetwarzania danych </w:t>
      </w:r>
    </w:p>
    <w:p w:rsidR="009F0194" w:rsidRDefault="009F0194" w:rsidP="003934C1">
      <w:pPr>
        <w:pStyle w:val="Akapitzlist"/>
        <w:numPr>
          <w:ilvl w:val="1"/>
          <w:numId w:val="33"/>
        </w:numPr>
        <w:jc w:val="both"/>
        <w:rPr>
          <w:rFonts w:ascii="Georgia" w:eastAsia="Calibri" w:hAnsi="Georgia" w:cs="Times New Roman"/>
          <w:lang w:eastAsia="en-US"/>
        </w:rPr>
      </w:pPr>
      <w:r w:rsidRPr="009F0194">
        <w:rPr>
          <w:rFonts w:ascii="Georgia" w:eastAsia="Calibri" w:hAnsi="Georgia" w:cs="Times New Roman"/>
          <w:lang w:eastAsia="en-US"/>
        </w:rPr>
        <w:t>Dokumentacja filmowa  z otwarcia centrum przetwarzania danych w dniu 17.09.2014</w:t>
      </w:r>
    </w:p>
    <w:p w:rsidR="003934C1" w:rsidRPr="009F0194" w:rsidRDefault="003934C1" w:rsidP="003934C1">
      <w:pPr>
        <w:pStyle w:val="Akapitzlist"/>
        <w:numPr>
          <w:ilvl w:val="1"/>
          <w:numId w:val="33"/>
        </w:numPr>
        <w:jc w:val="both"/>
        <w:rPr>
          <w:rFonts w:ascii="Georgia" w:eastAsia="Calibri" w:hAnsi="Georgia" w:cs="Times New Roman"/>
          <w:lang w:eastAsia="en-US"/>
        </w:rPr>
      </w:pPr>
      <w:r>
        <w:rPr>
          <w:rFonts w:ascii="Georgia" w:eastAsia="Calibri" w:hAnsi="Georgia" w:cs="Times New Roman"/>
          <w:lang w:eastAsia="en-US"/>
        </w:rPr>
        <w:t xml:space="preserve">reportaż </w:t>
      </w:r>
      <w:r w:rsidRPr="003A36F7">
        <w:rPr>
          <w:rFonts w:ascii="Georgia" w:eastAsia="Calibri" w:hAnsi="Georgia" w:cs="Times New Roman"/>
          <w:lang w:eastAsia="en-US"/>
        </w:rPr>
        <w:t>wraz z wypowiedziami wskaza</w:t>
      </w:r>
      <w:r>
        <w:rPr>
          <w:rFonts w:ascii="Georgia" w:eastAsia="Calibri" w:hAnsi="Georgia" w:cs="Times New Roman"/>
          <w:lang w:eastAsia="en-US"/>
        </w:rPr>
        <w:t>nych uczestników o długości do 3</w:t>
      </w:r>
      <w:r w:rsidRPr="003A36F7">
        <w:rPr>
          <w:rFonts w:ascii="Georgia" w:eastAsia="Calibri" w:hAnsi="Georgia" w:cs="Times New Roman"/>
          <w:lang w:eastAsia="en-US"/>
        </w:rPr>
        <w:t xml:space="preserve"> min.,</w:t>
      </w:r>
    </w:p>
    <w:p w:rsidR="003A36F7" w:rsidRDefault="009F0194" w:rsidP="003934C1">
      <w:pPr>
        <w:pStyle w:val="Akapitzlist"/>
        <w:numPr>
          <w:ilvl w:val="1"/>
          <w:numId w:val="33"/>
        </w:numPr>
        <w:jc w:val="both"/>
        <w:rPr>
          <w:rFonts w:ascii="Georgia" w:eastAsia="Calibri" w:hAnsi="Georgia" w:cs="Times New Roman"/>
          <w:lang w:eastAsia="en-US"/>
        </w:rPr>
      </w:pPr>
      <w:r w:rsidRPr="009F0194">
        <w:rPr>
          <w:rFonts w:ascii="Georgia" w:eastAsia="Calibri" w:hAnsi="Georgia" w:cs="Times New Roman"/>
          <w:lang w:eastAsia="en-US"/>
        </w:rPr>
        <w:t xml:space="preserve">Dokument ma </w:t>
      </w:r>
      <w:r w:rsidR="003934C1">
        <w:rPr>
          <w:rFonts w:ascii="Georgia" w:eastAsia="Calibri" w:hAnsi="Georgia" w:cs="Times New Roman"/>
          <w:lang w:eastAsia="en-US"/>
        </w:rPr>
        <w:t>zostać nagrany i następnie zmon</w:t>
      </w:r>
      <w:r w:rsidRPr="009F0194">
        <w:rPr>
          <w:rFonts w:ascii="Georgia" w:eastAsia="Calibri" w:hAnsi="Georgia" w:cs="Times New Roman"/>
          <w:lang w:eastAsia="en-US"/>
        </w:rPr>
        <w:t>towany podczas w dniu 17.09.2014</w:t>
      </w:r>
      <w:r w:rsidR="003934C1">
        <w:rPr>
          <w:rFonts w:ascii="Georgia" w:eastAsia="Calibri" w:hAnsi="Georgia" w:cs="Times New Roman"/>
          <w:lang w:eastAsia="en-US"/>
        </w:rPr>
        <w:t>, prezentacja przygotowanego materiału nastąpi 17.09.2014 podczas bankietu zaplanowanego na godzinę 19.00</w:t>
      </w:r>
    </w:p>
    <w:p w:rsidR="005A2822" w:rsidRDefault="005A2822" w:rsidP="00457205">
      <w:pPr>
        <w:pStyle w:val="Akapitzlist"/>
        <w:numPr>
          <w:ilvl w:val="0"/>
          <w:numId w:val="33"/>
        </w:numPr>
        <w:jc w:val="both"/>
        <w:rPr>
          <w:rFonts w:ascii="Georgia" w:eastAsia="Calibri" w:hAnsi="Georgia" w:cs="Times New Roman"/>
          <w:lang w:eastAsia="en-US"/>
        </w:rPr>
      </w:pPr>
      <w:r>
        <w:rPr>
          <w:rFonts w:ascii="Georgia" w:eastAsia="Calibri" w:hAnsi="Georgia" w:cs="Times New Roman"/>
          <w:lang w:eastAsia="en-US"/>
        </w:rPr>
        <w:t>Materiał filmowy mus zawierać obowiązkowe informacje o dofinansowaniu ze środków UE w postaci zamieszonych:</w:t>
      </w:r>
    </w:p>
    <w:p w:rsidR="005A2822" w:rsidRPr="005A2822" w:rsidRDefault="005A2822" w:rsidP="005A2822">
      <w:pPr>
        <w:pStyle w:val="Akapitzlist"/>
        <w:numPr>
          <w:ilvl w:val="1"/>
          <w:numId w:val="33"/>
        </w:numPr>
        <w:jc w:val="both"/>
        <w:rPr>
          <w:rFonts w:ascii="Georgia" w:eastAsia="Calibri" w:hAnsi="Georgia" w:cs="Times New Roman"/>
          <w:lang w:eastAsia="en-US"/>
        </w:rPr>
      </w:pPr>
      <w:r w:rsidRPr="005A2822">
        <w:rPr>
          <w:rFonts w:ascii="Georgia" w:eastAsia="Calibri" w:hAnsi="Georgia" w:cs="Times New Roman"/>
          <w:lang w:eastAsia="en-US"/>
        </w:rPr>
        <w:t>Logo PO IG</w:t>
      </w:r>
    </w:p>
    <w:p w:rsidR="005A2822" w:rsidRPr="005A2822" w:rsidRDefault="005A2822" w:rsidP="005A2822">
      <w:pPr>
        <w:pStyle w:val="Akapitzlist"/>
        <w:numPr>
          <w:ilvl w:val="1"/>
          <w:numId w:val="33"/>
        </w:numPr>
        <w:jc w:val="both"/>
        <w:rPr>
          <w:rFonts w:ascii="Georgia" w:eastAsia="Calibri" w:hAnsi="Georgia" w:cs="Times New Roman"/>
          <w:lang w:eastAsia="en-US"/>
        </w:rPr>
      </w:pPr>
      <w:r w:rsidRPr="005A2822">
        <w:rPr>
          <w:rFonts w:ascii="Georgia" w:eastAsia="Calibri" w:hAnsi="Georgia" w:cs="Times New Roman"/>
          <w:lang w:eastAsia="en-US"/>
        </w:rPr>
        <w:lastRenderedPageBreak/>
        <w:t xml:space="preserve">logo UE z podpisem „Unia Europejska. Europejski Fundusz Rozwoju Regionalnego” </w:t>
      </w:r>
    </w:p>
    <w:p w:rsidR="005A2822" w:rsidRPr="005A2822" w:rsidRDefault="005A2822" w:rsidP="005A2822">
      <w:pPr>
        <w:pStyle w:val="Akapitzlist"/>
        <w:numPr>
          <w:ilvl w:val="1"/>
          <w:numId w:val="33"/>
        </w:numPr>
        <w:jc w:val="both"/>
        <w:rPr>
          <w:rFonts w:ascii="Georgia" w:eastAsia="Calibri" w:hAnsi="Georgia" w:cs="Times New Roman"/>
          <w:lang w:eastAsia="en-US"/>
        </w:rPr>
      </w:pPr>
      <w:r w:rsidRPr="005A2822">
        <w:rPr>
          <w:rFonts w:ascii="Georgia" w:eastAsia="Calibri" w:hAnsi="Georgia" w:cs="Times New Roman"/>
          <w:lang w:eastAsia="en-US"/>
        </w:rPr>
        <w:t xml:space="preserve">Hasło  określone  dla  PO  IG „DOTACJE NA INNOWACJE” </w:t>
      </w:r>
    </w:p>
    <w:p w:rsidR="005A2822" w:rsidRPr="005A2822" w:rsidRDefault="005A2822" w:rsidP="005A2822">
      <w:pPr>
        <w:pStyle w:val="Akapitzlist"/>
        <w:numPr>
          <w:ilvl w:val="1"/>
          <w:numId w:val="33"/>
        </w:numPr>
        <w:jc w:val="both"/>
        <w:rPr>
          <w:rFonts w:ascii="Georgia" w:eastAsia="Calibri" w:hAnsi="Georgia" w:cs="Times New Roman"/>
          <w:lang w:eastAsia="en-US"/>
        </w:rPr>
      </w:pPr>
      <w:r w:rsidRPr="005A2822">
        <w:rPr>
          <w:rFonts w:ascii="Georgia" w:eastAsia="Calibri" w:hAnsi="Georgia" w:cs="Times New Roman"/>
          <w:lang w:eastAsia="en-US"/>
        </w:rPr>
        <w:t>informację o współfinansowaniu: „Projekt współfinansowany ze środków Europejskiego Funduszu Rozwoju Regionalnego w ramach Programu Operacyjnego Innowacyjna Gospodarka”</w:t>
      </w:r>
    </w:p>
    <w:p w:rsidR="005A2822" w:rsidRPr="005A2822" w:rsidRDefault="005A2822" w:rsidP="005A2822">
      <w:pPr>
        <w:ind w:left="1800"/>
        <w:jc w:val="both"/>
        <w:rPr>
          <w:rFonts w:ascii="Georgia" w:eastAsia="Calibri" w:hAnsi="Georgia" w:cs="Times New Roman"/>
          <w:lang w:eastAsia="en-US"/>
        </w:rPr>
      </w:pPr>
      <w:r w:rsidRPr="005A2822">
        <w:rPr>
          <w:rFonts w:ascii="Georgia" w:eastAsia="Calibri" w:hAnsi="Georgia" w:cs="Times New Roman"/>
          <w:lang w:eastAsia="en-US"/>
        </w:rPr>
        <w:t>Powyższe elementy muszą być zgodne z „Przewodnikiem w zakresie promocji projektów finansowanych w ramach Programu Operacyjnego Innowacyjna Gospodarka, 2007 – 2-013 dla instytucji zaangażowanych we wdrażanie Programu”. Dokument ten stanowi załącznik do niniejszego zapytania.</w:t>
      </w:r>
    </w:p>
    <w:p w:rsidR="00457205" w:rsidRPr="00C06B70" w:rsidRDefault="001F43A2" w:rsidP="00457205">
      <w:pPr>
        <w:pStyle w:val="Akapitzlist"/>
        <w:numPr>
          <w:ilvl w:val="0"/>
          <w:numId w:val="33"/>
        </w:numPr>
        <w:jc w:val="both"/>
        <w:rPr>
          <w:rFonts w:ascii="Georgia" w:eastAsia="Calibri" w:hAnsi="Georgia" w:cs="Times New Roman"/>
          <w:lang w:eastAsia="en-US"/>
        </w:rPr>
      </w:pPr>
      <w:r>
        <w:rPr>
          <w:rFonts w:ascii="Georgia" w:eastAsia="Calibri" w:hAnsi="Georgia" w:cs="Times New Roman"/>
          <w:lang w:eastAsia="en-US"/>
        </w:rPr>
        <w:t xml:space="preserve">Zapisy video zarchiwizowane </w:t>
      </w:r>
      <w:r w:rsidR="00457205" w:rsidRPr="00C06B70">
        <w:rPr>
          <w:rFonts w:ascii="Georgia" w:eastAsia="Calibri" w:hAnsi="Georgia" w:cs="Times New Roman"/>
          <w:lang w:eastAsia="en-US"/>
        </w:rPr>
        <w:t xml:space="preserve">na zewnętrznym nośniku danych </w:t>
      </w:r>
    </w:p>
    <w:p w:rsidR="00E651D7" w:rsidRDefault="00E651D7" w:rsidP="00E651D7">
      <w:pPr>
        <w:contextualSpacing/>
        <w:jc w:val="both"/>
        <w:rPr>
          <w:rFonts w:ascii="Georgia" w:eastAsia="Calibri" w:hAnsi="Georgia" w:cs="Times New Roman"/>
          <w:bCs/>
          <w:iCs/>
          <w:lang w:eastAsia="en-US"/>
        </w:rPr>
      </w:pPr>
    </w:p>
    <w:p w:rsidR="00C30642" w:rsidRPr="00C30642" w:rsidRDefault="00C30642" w:rsidP="00C30642">
      <w:pPr>
        <w:pStyle w:val="Akapitzlist"/>
        <w:numPr>
          <w:ilvl w:val="0"/>
          <w:numId w:val="4"/>
        </w:numPr>
        <w:jc w:val="both"/>
        <w:rPr>
          <w:rFonts w:ascii="Georgia" w:eastAsia="Calibri" w:hAnsi="Georgia" w:cs="Times New Roman"/>
          <w:b/>
          <w:lang w:eastAsia="en-US"/>
        </w:rPr>
      </w:pPr>
      <w:r w:rsidRPr="00C30642">
        <w:rPr>
          <w:rFonts w:ascii="Georgia" w:eastAsia="Calibri" w:hAnsi="Georgia" w:cs="Times New Roman"/>
          <w:b/>
          <w:lang w:eastAsia="en-US"/>
        </w:rPr>
        <w:t xml:space="preserve">Termin </w:t>
      </w:r>
      <w:r>
        <w:rPr>
          <w:rFonts w:ascii="Georgia" w:eastAsia="Calibri" w:hAnsi="Georgia" w:cs="Times New Roman"/>
          <w:b/>
          <w:lang w:eastAsia="en-US"/>
        </w:rPr>
        <w:t>realizacji przedmiotu zamówieni</w:t>
      </w:r>
    </w:p>
    <w:p w:rsidR="00E651D7" w:rsidRPr="00E651D7" w:rsidRDefault="00E651D7" w:rsidP="00E651D7">
      <w:pPr>
        <w:jc w:val="both"/>
        <w:rPr>
          <w:rFonts w:ascii="Georgia" w:eastAsia="Calibri" w:hAnsi="Georgia" w:cs="Times New Roman"/>
          <w:bCs/>
          <w:iCs/>
          <w:lang w:eastAsia="en-US"/>
        </w:rPr>
      </w:pPr>
      <w:r w:rsidRPr="00E651D7">
        <w:rPr>
          <w:rFonts w:ascii="Georgia" w:eastAsia="Calibri" w:hAnsi="Georgia" w:cs="Times New Roman"/>
          <w:bCs/>
          <w:iCs/>
          <w:lang w:eastAsia="en-US"/>
        </w:rPr>
        <w:t>Miejsce wykonania usługi: Wrocław ul. Borowska 283b.</w:t>
      </w:r>
      <w:r w:rsidR="005A2822">
        <w:rPr>
          <w:rFonts w:ascii="Georgia" w:eastAsia="Calibri" w:hAnsi="Georgia" w:cs="Times New Roman"/>
          <w:bCs/>
          <w:iCs/>
          <w:lang w:eastAsia="en-US"/>
        </w:rPr>
        <w:t xml:space="preserve">, Restauracja Zamek </w:t>
      </w:r>
      <w:proofErr w:type="spellStart"/>
      <w:r w:rsidR="005A2822">
        <w:rPr>
          <w:rFonts w:ascii="Georgia" w:eastAsia="Calibri" w:hAnsi="Georgia" w:cs="Times New Roman"/>
          <w:bCs/>
          <w:iCs/>
          <w:lang w:eastAsia="en-US"/>
        </w:rPr>
        <w:t>Topacz</w:t>
      </w:r>
      <w:proofErr w:type="spellEnd"/>
    </w:p>
    <w:p w:rsidR="003934C1" w:rsidRDefault="00E651D7" w:rsidP="00E651D7">
      <w:pPr>
        <w:jc w:val="both"/>
        <w:rPr>
          <w:rFonts w:ascii="Georgia" w:eastAsia="Calibri" w:hAnsi="Georgia" w:cs="Times New Roman"/>
          <w:bCs/>
          <w:iCs/>
          <w:lang w:eastAsia="en-US"/>
        </w:rPr>
      </w:pPr>
      <w:r w:rsidRPr="00E651D7">
        <w:rPr>
          <w:rFonts w:ascii="Georgia" w:eastAsia="Calibri" w:hAnsi="Georgia" w:cs="Times New Roman"/>
          <w:bCs/>
          <w:iCs/>
          <w:lang w:eastAsia="en-US"/>
        </w:rPr>
        <w:t xml:space="preserve">Termin wykonania usługi: </w:t>
      </w:r>
    </w:p>
    <w:p w:rsidR="003934C1" w:rsidRDefault="003934C1" w:rsidP="003934C1">
      <w:pPr>
        <w:pStyle w:val="Akapitzlist"/>
        <w:numPr>
          <w:ilvl w:val="0"/>
          <w:numId w:val="34"/>
        </w:numPr>
        <w:jc w:val="both"/>
        <w:rPr>
          <w:rFonts w:ascii="Georgia" w:eastAsia="Calibri" w:hAnsi="Georgia" w:cs="Times New Roman"/>
          <w:bCs/>
          <w:iCs/>
          <w:lang w:eastAsia="en-US"/>
        </w:rPr>
      </w:pPr>
      <w:r>
        <w:rPr>
          <w:rFonts w:ascii="Georgia" w:eastAsia="Calibri" w:hAnsi="Georgia" w:cs="Times New Roman"/>
          <w:bCs/>
          <w:iCs/>
          <w:lang w:eastAsia="en-US"/>
        </w:rPr>
        <w:t>Wykonanie usługi fotograficznej: 17.09.2014</w:t>
      </w:r>
      <w:r w:rsidR="005A2822">
        <w:rPr>
          <w:rFonts w:ascii="Georgia" w:eastAsia="Calibri" w:hAnsi="Georgia" w:cs="Times New Roman"/>
          <w:bCs/>
          <w:iCs/>
          <w:lang w:eastAsia="en-US"/>
        </w:rPr>
        <w:t xml:space="preserve"> w godzinach</w:t>
      </w:r>
      <w:r>
        <w:rPr>
          <w:rFonts w:ascii="Georgia" w:eastAsia="Calibri" w:hAnsi="Georgia" w:cs="Times New Roman"/>
          <w:bCs/>
          <w:iCs/>
          <w:lang w:eastAsia="en-US"/>
        </w:rPr>
        <w:t xml:space="preserve"> 11.00-14.00 oraz 19.00-21.00</w:t>
      </w:r>
    </w:p>
    <w:p w:rsidR="003934C1" w:rsidRDefault="003934C1" w:rsidP="003934C1">
      <w:pPr>
        <w:pStyle w:val="Akapitzlist"/>
        <w:numPr>
          <w:ilvl w:val="0"/>
          <w:numId w:val="34"/>
        </w:numPr>
        <w:jc w:val="both"/>
        <w:rPr>
          <w:rFonts w:ascii="Georgia" w:eastAsia="Calibri" w:hAnsi="Georgia" w:cs="Times New Roman"/>
          <w:bCs/>
          <w:iCs/>
          <w:lang w:eastAsia="en-US"/>
        </w:rPr>
      </w:pPr>
      <w:r>
        <w:rPr>
          <w:rFonts w:ascii="Georgia" w:eastAsia="Calibri" w:hAnsi="Georgia" w:cs="Times New Roman"/>
          <w:bCs/>
          <w:iCs/>
          <w:lang w:eastAsia="en-US"/>
        </w:rPr>
        <w:t>Dostarczenie filmu korporacyjnego: 16.09.2014</w:t>
      </w:r>
    </w:p>
    <w:p w:rsidR="003934C1" w:rsidRPr="003934C1" w:rsidRDefault="003934C1" w:rsidP="003934C1">
      <w:pPr>
        <w:pStyle w:val="Akapitzlist"/>
        <w:numPr>
          <w:ilvl w:val="0"/>
          <w:numId w:val="34"/>
        </w:numPr>
        <w:jc w:val="both"/>
        <w:rPr>
          <w:rFonts w:ascii="Georgia" w:eastAsia="Calibri" w:hAnsi="Georgia" w:cs="Times New Roman"/>
          <w:bCs/>
          <w:iCs/>
          <w:lang w:eastAsia="en-US"/>
        </w:rPr>
      </w:pPr>
      <w:r>
        <w:rPr>
          <w:rFonts w:ascii="Georgia" w:eastAsia="Calibri" w:hAnsi="Georgia" w:cs="Times New Roman"/>
          <w:bCs/>
          <w:iCs/>
          <w:lang w:eastAsia="en-US"/>
        </w:rPr>
        <w:t xml:space="preserve">Produkcja materiałów filmowych z ceremonii otwarcia: 17.09.2014, </w:t>
      </w:r>
    </w:p>
    <w:p w:rsidR="001E7D86" w:rsidRPr="00E651D7" w:rsidRDefault="001E7D86" w:rsidP="00E651D7">
      <w:pPr>
        <w:jc w:val="both"/>
        <w:rPr>
          <w:rFonts w:ascii="Georgia" w:eastAsia="Calibri" w:hAnsi="Georgia" w:cs="Times New Roman"/>
          <w:lang w:eastAsia="en-US"/>
        </w:rPr>
      </w:pPr>
      <w:r>
        <w:rPr>
          <w:rFonts w:ascii="Georgia" w:eastAsia="Calibri" w:hAnsi="Georgia" w:cs="Times New Roman"/>
          <w:bCs/>
          <w:iCs/>
          <w:lang w:eastAsia="en-US"/>
        </w:rPr>
        <w:t>Przekazanie Zamawiającemu zarchiwizowanych materiałów na nośniku zewnętrznym nastąpi w terminie do 03.10.2014.</w:t>
      </w:r>
    </w:p>
    <w:p w:rsidR="00E651D7" w:rsidRDefault="00E651D7" w:rsidP="00C30642">
      <w:pPr>
        <w:jc w:val="both"/>
        <w:rPr>
          <w:rFonts w:ascii="Georgia" w:eastAsia="Calibri" w:hAnsi="Georgia" w:cs="Times New Roman"/>
          <w:lang w:eastAsia="en-US"/>
        </w:rPr>
      </w:pPr>
    </w:p>
    <w:p w:rsidR="00C30642" w:rsidRPr="0042294B" w:rsidRDefault="00C30642" w:rsidP="000A651E">
      <w:pPr>
        <w:numPr>
          <w:ilvl w:val="0"/>
          <w:numId w:val="4"/>
        </w:numPr>
        <w:ind w:left="714" w:hanging="357"/>
        <w:jc w:val="both"/>
        <w:rPr>
          <w:rFonts w:ascii="Georgia" w:eastAsia="Calibri" w:hAnsi="Georgia" w:cs="Times New Roman"/>
          <w:lang w:eastAsia="en-US"/>
        </w:rPr>
      </w:pPr>
      <w:r w:rsidRPr="0042294B">
        <w:rPr>
          <w:rFonts w:ascii="Georgia" w:eastAsia="Calibri" w:hAnsi="Georgia" w:cs="Times New Roman"/>
          <w:b/>
          <w:lang w:eastAsia="en-US"/>
        </w:rPr>
        <w:t>Miejsce i termin złożenia oferty</w:t>
      </w:r>
    </w:p>
    <w:p w:rsidR="00457205" w:rsidRDefault="000D7613" w:rsidP="000D7613">
      <w:pPr>
        <w:jc w:val="both"/>
        <w:rPr>
          <w:rFonts w:ascii="Georgia" w:eastAsia="Calibri" w:hAnsi="Georgia" w:cs="Times New Roman"/>
          <w:highlight w:val="yellow"/>
          <w:lang w:eastAsia="en-US"/>
        </w:rPr>
      </w:pPr>
      <w:r w:rsidRPr="000D7613">
        <w:rPr>
          <w:rFonts w:ascii="Georgia" w:eastAsia="Calibri" w:hAnsi="Georgia" w:cs="Times New Roman"/>
          <w:lang w:eastAsia="en-US"/>
        </w:rPr>
        <w:t xml:space="preserve">Termin złożenia ofert upływa w dniu </w:t>
      </w:r>
      <w:r w:rsidR="005A2822">
        <w:rPr>
          <w:rFonts w:ascii="Georgia" w:eastAsia="Calibri" w:hAnsi="Georgia" w:cs="Times New Roman"/>
          <w:highlight w:val="yellow"/>
          <w:lang w:eastAsia="en-US"/>
        </w:rPr>
        <w:t>04</w:t>
      </w:r>
      <w:r w:rsidR="00E32EB6" w:rsidRPr="004D142A">
        <w:rPr>
          <w:rFonts w:ascii="Georgia" w:eastAsia="Calibri" w:hAnsi="Georgia" w:cs="Times New Roman"/>
          <w:highlight w:val="yellow"/>
          <w:lang w:eastAsia="en-US"/>
        </w:rPr>
        <w:t xml:space="preserve"> </w:t>
      </w:r>
      <w:r w:rsidR="002C7EA4">
        <w:rPr>
          <w:rFonts w:ascii="Georgia" w:eastAsia="Calibri" w:hAnsi="Georgia" w:cs="Times New Roman"/>
          <w:highlight w:val="yellow"/>
          <w:lang w:eastAsia="en-US"/>
        </w:rPr>
        <w:t>września</w:t>
      </w:r>
      <w:r w:rsidR="00985CD8">
        <w:rPr>
          <w:rFonts w:ascii="Georgia" w:eastAsia="Calibri" w:hAnsi="Georgia" w:cs="Times New Roman"/>
          <w:highlight w:val="yellow"/>
          <w:lang w:eastAsia="en-US"/>
        </w:rPr>
        <w:t xml:space="preserve"> </w:t>
      </w:r>
      <w:r w:rsidR="00B57CC9" w:rsidRPr="004D142A">
        <w:rPr>
          <w:rFonts w:ascii="Georgia" w:eastAsia="Calibri" w:hAnsi="Georgia" w:cs="Times New Roman"/>
          <w:highlight w:val="yellow"/>
          <w:lang w:eastAsia="en-US"/>
        </w:rPr>
        <w:t>2014 r.</w:t>
      </w:r>
      <w:r w:rsidRPr="004D142A">
        <w:rPr>
          <w:rFonts w:ascii="Georgia" w:eastAsia="Calibri" w:hAnsi="Georgia" w:cs="Times New Roman"/>
          <w:highlight w:val="yellow"/>
          <w:lang w:eastAsia="en-US"/>
        </w:rPr>
        <w:t xml:space="preserve"> do godz.: </w:t>
      </w:r>
      <w:r w:rsidR="00B57CC9" w:rsidRPr="004D142A">
        <w:rPr>
          <w:rFonts w:ascii="Georgia" w:eastAsia="Calibri" w:hAnsi="Georgia" w:cs="Times New Roman"/>
          <w:highlight w:val="yellow"/>
          <w:lang w:eastAsia="en-US"/>
        </w:rPr>
        <w:t>1</w:t>
      </w:r>
      <w:r w:rsidR="004D142A" w:rsidRPr="004D142A">
        <w:rPr>
          <w:rFonts w:ascii="Georgia" w:eastAsia="Calibri" w:hAnsi="Georgia" w:cs="Times New Roman"/>
          <w:highlight w:val="yellow"/>
          <w:lang w:eastAsia="en-US"/>
        </w:rPr>
        <w:t>0</w:t>
      </w:r>
      <w:r w:rsidR="00B57CC9" w:rsidRPr="004D142A">
        <w:rPr>
          <w:rFonts w:ascii="Georgia" w:eastAsia="Calibri" w:hAnsi="Georgia" w:cs="Times New Roman"/>
          <w:highlight w:val="yellow"/>
          <w:lang w:eastAsia="en-US"/>
        </w:rPr>
        <w:t>.00.</w:t>
      </w:r>
    </w:p>
    <w:p w:rsidR="00457205" w:rsidRDefault="000D7613" w:rsidP="00457205">
      <w:pPr>
        <w:jc w:val="both"/>
        <w:rPr>
          <w:rFonts w:ascii="Georgia" w:eastAsia="Calibri" w:hAnsi="Georgia" w:cs="Times New Roman"/>
          <w:lang w:eastAsia="en-US"/>
        </w:rPr>
      </w:pPr>
      <w:r w:rsidRPr="000D7613">
        <w:rPr>
          <w:rFonts w:ascii="Georgia" w:eastAsia="Calibri" w:hAnsi="Georgia" w:cs="Times New Roman"/>
          <w:lang w:eastAsia="en-US"/>
        </w:rPr>
        <w:t xml:space="preserve">Oferty winny zostać wniesione drogą elektroniczną na adres: </w:t>
      </w:r>
      <w:hyperlink r:id="rId10" w:history="1">
        <w:r w:rsidRPr="0056049A">
          <w:rPr>
            <w:rStyle w:val="Hipercze"/>
            <w:rFonts w:ascii="Georgia" w:eastAsia="Calibri" w:hAnsi="Georgia" w:cs="Times New Roman"/>
            <w:lang w:eastAsia="en-US"/>
          </w:rPr>
          <w:t>sekretariat@dtpark.pl</w:t>
        </w:r>
      </w:hyperlink>
      <w:r w:rsidRPr="000D7613">
        <w:rPr>
          <w:rFonts w:ascii="Georgia" w:eastAsia="Calibri" w:hAnsi="Georgia" w:cs="Times New Roman"/>
          <w:lang w:eastAsia="en-US"/>
        </w:rPr>
        <w:t>.</w:t>
      </w:r>
    </w:p>
    <w:p w:rsidR="000D7613" w:rsidRDefault="00C31D2C" w:rsidP="000D7613">
      <w:pPr>
        <w:jc w:val="both"/>
        <w:rPr>
          <w:rFonts w:ascii="Georgia" w:eastAsia="Calibri" w:hAnsi="Georgia" w:cs="Times New Roman"/>
          <w:lang w:eastAsia="en-US"/>
        </w:rPr>
      </w:pPr>
      <w:r>
        <w:rPr>
          <w:rFonts w:ascii="Georgia" w:eastAsia="Calibri" w:hAnsi="Georgia" w:cs="Times New Roman"/>
          <w:lang w:eastAsia="en-US"/>
        </w:rPr>
        <w:t>Wykonawca może złożyć ofertę rów</w:t>
      </w:r>
      <w:r w:rsidR="00B57CC9">
        <w:rPr>
          <w:rFonts w:ascii="Georgia" w:eastAsia="Calibri" w:hAnsi="Georgia" w:cs="Times New Roman"/>
          <w:lang w:eastAsia="en-US"/>
        </w:rPr>
        <w:t>nież z formie pisemnej na adres:</w:t>
      </w:r>
    </w:p>
    <w:p w:rsidR="00B57CC9" w:rsidRPr="000527BE" w:rsidRDefault="00B57CC9" w:rsidP="003F1362">
      <w:pPr>
        <w:spacing w:after="0" w:line="240" w:lineRule="auto"/>
        <w:jc w:val="both"/>
        <w:rPr>
          <w:rFonts w:ascii="Georgia" w:eastAsia="Calibri" w:hAnsi="Georgia" w:cs="Times New Roman"/>
          <w:lang w:eastAsia="en-US"/>
        </w:rPr>
      </w:pPr>
      <w:r w:rsidRPr="000527BE">
        <w:rPr>
          <w:rFonts w:ascii="Georgia" w:eastAsia="Calibri" w:hAnsi="Georgia" w:cs="Times New Roman"/>
          <w:lang w:eastAsia="en-US"/>
        </w:rPr>
        <w:t>Data Techno Park Sp. z o.o.</w:t>
      </w:r>
    </w:p>
    <w:p w:rsidR="00B57CC9" w:rsidRPr="000527BE" w:rsidRDefault="00B57CC9" w:rsidP="003F1362">
      <w:pPr>
        <w:spacing w:after="0" w:line="240" w:lineRule="auto"/>
        <w:jc w:val="both"/>
        <w:rPr>
          <w:rFonts w:ascii="Georgia" w:eastAsia="Calibri" w:hAnsi="Georgia" w:cs="Times New Roman"/>
          <w:lang w:eastAsia="en-US"/>
        </w:rPr>
      </w:pPr>
      <w:r w:rsidRPr="000527BE">
        <w:rPr>
          <w:rFonts w:ascii="Georgia" w:eastAsia="Calibri" w:hAnsi="Georgia" w:cs="Times New Roman"/>
          <w:lang w:eastAsia="en-US"/>
        </w:rPr>
        <w:t xml:space="preserve">ul. </w:t>
      </w:r>
      <w:r w:rsidR="00985CD8">
        <w:rPr>
          <w:rFonts w:ascii="Georgia" w:eastAsia="Calibri" w:hAnsi="Georgia" w:cs="Times New Roman"/>
          <w:lang w:eastAsia="en-US"/>
        </w:rPr>
        <w:t>Borowska 283b</w:t>
      </w:r>
    </w:p>
    <w:p w:rsidR="00B57CC9" w:rsidRDefault="00985CD8" w:rsidP="003F1362">
      <w:pPr>
        <w:jc w:val="both"/>
        <w:rPr>
          <w:rFonts w:ascii="Georgia" w:eastAsia="Calibri" w:hAnsi="Georgia" w:cs="Times New Roman"/>
          <w:lang w:eastAsia="en-US"/>
        </w:rPr>
      </w:pPr>
      <w:r>
        <w:rPr>
          <w:rFonts w:ascii="Georgia" w:eastAsia="Calibri" w:hAnsi="Georgia" w:cs="Times New Roman"/>
          <w:lang w:eastAsia="en-US"/>
        </w:rPr>
        <w:t>50</w:t>
      </w:r>
      <w:r w:rsidR="00B57CC9" w:rsidRPr="000527BE">
        <w:rPr>
          <w:rFonts w:ascii="Georgia" w:eastAsia="Calibri" w:hAnsi="Georgia" w:cs="Times New Roman"/>
          <w:lang w:eastAsia="en-US"/>
        </w:rPr>
        <w:t>-135 Wrocław</w:t>
      </w:r>
    </w:p>
    <w:p w:rsidR="00B57CC9" w:rsidRDefault="00B57CC9" w:rsidP="000D7613">
      <w:pPr>
        <w:jc w:val="both"/>
        <w:rPr>
          <w:rFonts w:ascii="Georgia" w:eastAsia="Calibri" w:hAnsi="Georgia" w:cs="Times New Roman"/>
          <w:lang w:eastAsia="en-US"/>
        </w:rPr>
      </w:pPr>
      <w:r>
        <w:rPr>
          <w:rFonts w:ascii="Georgia" w:eastAsia="Calibri" w:hAnsi="Georgia" w:cs="Times New Roman"/>
          <w:lang w:eastAsia="en-US"/>
        </w:rPr>
        <w:t>Ofertę należy złożyć w sekretariacie.</w:t>
      </w:r>
    </w:p>
    <w:p w:rsidR="00D66F43" w:rsidRPr="00113088" w:rsidRDefault="00D66F43" w:rsidP="000D7613">
      <w:pPr>
        <w:jc w:val="both"/>
        <w:rPr>
          <w:rFonts w:ascii="Georgia" w:eastAsia="Calibri" w:hAnsi="Georgia" w:cs="Times New Roman"/>
          <w:lang w:eastAsia="en-US"/>
        </w:rPr>
      </w:pPr>
    </w:p>
    <w:p w:rsidR="001F43A2" w:rsidRDefault="001F43A2">
      <w:pPr>
        <w:rPr>
          <w:rFonts w:ascii="Georgia" w:eastAsia="Calibri" w:hAnsi="Georgia" w:cs="Times New Roman"/>
          <w:b/>
          <w:lang w:eastAsia="en-US"/>
        </w:rPr>
      </w:pPr>
      <w:r>
        <w:rPr>
          <w:rFonts w:ascii="Georgia" w:eastAsia="Calibri" w:hAnsi="Georgia" w:cs="Times New Roman"/>
          <w:b/>
          <w:lang w:eastAsia="en-US"/>
        </w:rPr>
        <w:br w:type="page"/>
      </w:r>
    </w:p>
    <w:p w:rsidR="000527BE" w:rsidRPr="00113088" w:rsidRDefault="000527BE" w:rsidP="000A651E">
      <w:pPr>
        <w:numPr>
          <w:ilvl w:val="0"/>
          <w:numId w:val="4"/>
        </w:numPr>
        <w:ind w:left="714" w:hanging="357"/>
        <w:jc w:val="both"/>
        <w:rPr>
          <w:rFonts w:ascii="Georgia" w:eastAsia="Calibri" w:hAnsi="Georgia" w:cs="Times New Roman"/>
          <w:b/>
          <w:lang w:eastAsia="en-US"/>
        </w:rPr>
      </w:pPr>
      <w:r w:rsidRPr="00113088">
        <w:rPr>
          <w:rFonts w:ascii="Georgia" w:eastAsia="Calibri" w:hAnsi="Georgia" w:cs="Times New Roman"/>
          <w:b/>
          <w:lang w:eastAsia="en-US"/>
        </w:rPr>
        <w:lastRenderedPageBreak/>
        <w:t>Warunki udziału w procedurze udzielenia zamówienia oraz dokumenty potwierdzające ich spełnienie</w:t>
      </w:r>
    </w:p>
    <w:p w:rsidR="00113088" w:rsidRPr="00113088" w:rsidRDefault="00113088" w:rsidP="00113088">
      <w:pPr>
        <w:jc w:val="both"/>
        <w:rPr>
          <w:rFonts w:ascii="Georgia" w:eastAsia="Calibri" w:hAnsi="Georgia" w:cs="Times New Roman"/>
          <w:lang w:eastAsia="en-US"/>
        </w:rPr>
      </w:pPr>
      <w:r w:rsidRPr="00113088">
        <w:rPr>
          <w:rFonts w:ascii="Georgia" w:eastAsia="Calibri" w:hAnsi="Georgia" w:cs="Times New Roman"/>
          <w:lang w:eastAsia="en-US"/>
        </w:rPr>
        <w:t>O udzielenie niniejszego zamówienia ubiegać się mogą Wykonawcy, którzy:</w:t>
      </w:r>
    </w:p>
    <w:p w:rsidR="00113088" w:rsidRPr="00113088" w:rsidRDefault="00113088" w:rsidP="002E03BE">
      <w:pPr>
        <w:pStyle w:val="Akapitzlist"/>
        <w:numPr>
          <w:ilvl w:val="0"/>
          <w:numId w:val="11"/>
        </w:numPr>
        <w:ind w:left="714" w:hanging="357"/>
        <w:jc w:val="both"/>
        <w:rPr>
          <w:rFonts w:ascii="Georgia" w:eastAsia="Calibri" w:hAnsi="Georgia" w:cs="Times New Roman"/>
          <w:lang w:eastAsia="en-US"/>
        </w:rPr>
      </w:pPr>
      <w:r w:rsidRPr="00113088">
        <w:rPr>
          <w:rFonts w:ascii="Georgia" w:eastAsia="Calibri" w:hAnsi="Georgia" w:cs="Times New Roman"/>
          <w:lang w:eastAsia="en-US"/>
        </w:rPr>
        <w:t>posiadają uprawnienia do wykonywania określonej działalności lub czynności, jeżeli przepisy prawa nakładają obowiązek ich posiadania,</w:t>
      </w:r>
    </w:p>
    <w:p w:rsidR="00113088" w:rsidRPr="00C643DE" w:rsidRDefault="00CC01B4" w:rsidP="002E03BE">
      <w:pPr>
        <w:pStyle w:val="Akapitzlist"/>
        <w:numPr>
          <w:ilvl w:val="0"/>
          <w:numId w:val="11"/>
        </w:numPr>
        <w:ind w:left="714" w:hanging="357"/>
        <w:jc w:val="both"/>
        <w:rPr>
          <w:rFonts w:ascii="Georgia" w:eastAsia="Calibri" w:hAnsi="Georgia" w:cs="Times New Roman"/>
          <w:lang w:eastAsia="en-US"/>
        </w:rPr>
      </w:pPr>
      <w:r>
        <w:rPr>
          <w:rFonts w:ascii="Georgia" w:eastAsia="Calibri" w:hAnsi="Georgia" w:cs="Times New Roman"/>
          <w:bCs/>
          <w:lang w:eastAsia="en-US"/>
        </w:rPr>
        <w:t>posiadają wiedzę i doświadczenie,</w:t>
      </w:r>
    </w:p>
    <w:p w:rsidR="002E03BE" w:rsidRPr="002E03BE" w:rsidRDefault="00113088" w:rsidP="002E03BE">
      <w:pPr>
        <w:pStyle w:val="Akapitzlist"/>
        <w:numPr>
          <w:ilvl w:val="0"/>
          <w:numId w:val="11"/>
        </w:numPr>
        <w:jc w:val="both"/>
        <w:rPr>
          <w:rFonts w:ascii="Georgia" w:eastAsia="Calibri" w:hAnsi="Georgia" w:cs="Times New Roman"/>
          <w:lang w:eastAsia="en-US"/>
        </w:rPr>
      </w:pPr>
      <w:r w:rsidRPr="00C643DE">
        <w:rPr>
          <w:rFonts w:ascii="Georgia" w:eastAsia="Calibri" w:hAnsi="Georgia" w:cs="Times New Roman"/>
          <w:bCs/>
          <w:lang w:eastAsia="en-US"/>
        </w:rPr>
        <w:t>dysponują odpowiednim potencjałem technicznym oraz osobami zdolnymi do wykonania zamówienia</w:t>
      </w:r>
      <w:r w:rsidR="002E03BE">
        <w:rPr>
          <w:rFonts w:ascii="Georgia" w:eastAsia="Calibri" w:hAnsi="Georgia" w:cs="Times New Roman"/>
          <w:bCs/>
          <w:lang w:eastAsia="en-US"/>
        </w:rPr>
        <w:t>,</w:t>
      </w:r>
    </w:p>
    <w:p w:rsidR="002E03BE" w:rsidRPr="002E03BE" w:rsidRDefault="00113088" w:rsidP="002E03BE">
      <w:pPr>
        <w:pStyle w:val="Akapitzlist"/>
        <w:numPr>
          <w:ilvl w:val="0"/>
          <w:numId w:val="11"/>
        </w:numPr>
        <w:jc w:val="both"/>
        <w:rPr>
          <w:rFonts w:ascii="Georgia" w:eastAsia="Calibri" w:hAnsi="Georgia" w:cs="Times New Roman"/>
          <w:lang w:eastAsia="en-US"/>
        </w:rPr>
      </w:pPr>
      <w:r w:rsidRPr="00C643DE">
        <w:rPr>
          <w:rFonts w:ascii="Georgia" w:eastAsia="Calibri" w:hAnsi="Georgia" w:cs="Times New Roman"/>
          <w:bCs/>
          <w:lang w:eastAsia="en-US"/>
        </w:rPr>
        <w:t xml:space="preserve"> </w:t>
      </w:r>
      <w:r w:rsidR="002E03BE" w:rsidRPr="002E03BE">
        <w:rPr>
          <w:rFonts w:ascii="Georgia" w:eastAsia="Calibri" w:hAnsi="Georgia" w:cs="Times New Roman"/>
          <w:lang w:eastAsia="en-US"/>
        </w:rPr>
        <w:t>pozostają w odpowiedniej sytuacji ekonomicznej i finansowej.</w:t>
      </w:r>
    </w:p>
    <w:p w:rsidR="002E03BE" w:rsidRPr="002E03BE" w:rsidRDefault="002E03BE" w:rsidP="002E03BE">
      <w:pPr>
        <w:jc w:val="both"/>
        <w:rPr>
          <w:rFonts w:ascii="Georgia" w:eastAsia="Calibri" w:hAnsi="Georgia" w:cs="Times New Roman"/>
          <w:lang w:eastAsia="en-US"/>
        </w:rPr>
      </w:pPr>
      <w:r w:rsidRPr="002E03BE">
        <w:rPr>
          <w:rFonts w:ascii="Georgia" w:eastAsia="Calibri" w:hAnsi="Georgia" w:cs="Times New Roman"/>
          <w:lang w:eastAsia="en-US"/>
        </w:rPr>
        <w:t>Celem wykazania, że Wykonawca spełnia warunki udziału w procedurze udzielenia zamów</w:t>
      </w:r>
      <w:r>
        <w:rPr>
          <w:rFonts w:ascii="Georgia" w:eastAsia="Calibri" w:hAnsi="Georgia" w:cs="Times New Roman"/>
          <w:lang w:eastAsia="en-US"/>
        </w:rPr>
        <w:t>ienia, o których mowa w pkt 1-</w:t>
      </w:r>
      <w:r w:rsidR="00B56D9D">
        <w:rPr>
          <w:rFonts w:ascii="Georgia" w:eastAsia="Calibri" w:hAnsi="Georgia" w:cs="Times New Roman"/>
          <w:lang w:eastAsia="en-US"/>
        </w:rPr>
        <w:t>4, Zamawiają</w:t>
      </w:r>
      <w:r w:rsidRPr="002E03BE">
        <w:rPr>
          <w:rFonts w:ascii="Georgia" w:eastAsia="Calibri" w:hAnsi="Georgia" w:cs="Times New Roman"/>
          <w:lang w:eastAsia="en-US"/>
        </w:rPr>
        <w:t>cy żąda, aby Wykonawca złożył w załączeniu do oferty oświadczenie, iż spełnia on warunki udziału w procedurze udzielenia zamówieni</w:t>
      </w:r>
      <w:r>
        <w:rPr>
          <w:rFonts w:ascii="Georgia" w:eastAsia="Calibri" w:hAnsi="Georgia" w:cs="Times New Roman"/>
          <w:lang w:eastAsia="en-US"/>
        </w:rPr>
        <w:t>a, o których mowa w pkt 1-</w:t>
      </w:r>
      <w:r w:rsidRPr="002E03BE">
        <w:rPr>
          <w:rFonts w:ascii="Georgia" w:eastAsia="Calibri" w:hAnsi="Georgia" w:cs="Times New Roman"/>
          <w:lang w:eastAsia="en-US"/>
        </w:rPr>
        <w:t xml:space="preserve">4. </w:t>
      </w:r>
    </w:p>
    <w:p w:rsidR="001E60EB" w:rsidRPr="003F7971" w:rsidRDefault="001E60EB" w:rsidP="001E60EB">
      <w:pPr>
        <w:numPr>
          <w:ilvl w:val="0"/>
          <w:numId w:val="4"/>
        </w:numPr>
        <w:ind w:left="714" w:hanging="357"/>
        <w:jc w:val="both"/>
        <w:rPr>
          <w:rFonts w:ascii="Georgia" w:eastAsia="Calibri" w:hAnsi="Georgia" w:cs="Times New Roman"/>
          <w:b/>
          <w:lang w:eastAsia="en-US"/>
        </w:rPr>
      </w:pPr>
      <w:r w:rsidRPr="003F7971">
        <w:rPr>
          <w:rFonts w:ascii="Georgia" w:eastAsia="Calibri" w:hAnsi="Georgia" w:cs="Times New Roman"/>
          <w:b/>
          <w:lang w:eastAsia="en-US"/>
        </w:rPr>
        <w:t>Przesłanki do wykluczenia wykonawcy z udziału w zamówieniu oraz dokumenty potwierdzające brak podstawy do wykluczenia wykonawcy</w:t>
      </w:r>
    </w:p>
    <w:p w:rsidR="001E60EB" w:rsidRPr="003F7971" w:rsidRDefault="001E60EB" w:rsidP="001E60EB">
      <w:pPr>
        <w:jc w:val="both"/>
        <w:rPr>
          <w:rFonts w:ascii="Georgia" w:eastAsia="Calibri" w:hAnsi="Georgia" w:cs="Times New Roman"/>
          <w:lang w:eastAsia="en-US"/>
        </w:rPr>
      </w:pPr>
      <w:r w:rsidRPr="003F7971">
        <w:rPr>
          <w:rFonts w:ascii="Georgia" w:eastAsia="Calibri" w:hAnsi="Georgia" w:cs="Times New Roman"/>
          <w:lang w:eastAsia="en-US"/>
        </w:rPr>
        <w:t>Z procedury udzielenia zamówienia wykluczony zostanie Wykonawca, który powiązany jest kapitałowo lub osobowo z Zamawiającym, gdzie za powiązanie kapitałowe lub osobowe rozumie się wzajemne powiązania między Zamawiającym a Wykonawcą, polegające na:</w:t>
      </w:r>
    </w:p>
    <w:p w:rsidR="001E60EB" w:rsidRPr="003F7971" w:rsidRDefault="001E60EB" w:rsidP="001E60EB">
      <w:pPr>
        <w:numPr>
          <w:ilvl w:val="0"/>
          <w:numId w:val="5"/>
        </w:numPr>
        <w:contextualSpacing/>
        <w:jc w:val="both"/>
        <w:rPr>
          <w:rFonts w:ascii="Georgia" w:eastAsia="Calibri" w:hAnsi="Georgia" w:cs="Times New Roman"/>
          <w:lang w:eastAsia="en-US"/>
        </w:rPr>
      </w:pPr>
      <w:r w:rsidRPr="003F7971">
        <w:rPr>
          <w:rFonts w:ascii="Georgia" w:eastAsia="Calibri" w:hAnsi="Georgia" w:cs="Times New Roman"/>
          <w:lang w:eastAsia="en-US"/>
        </w:rPr>
        <w:t>uczestniczeniu w spółce jako wspólnik spółki cywilnej lub spółki osobowej,</w:t>
      </w:r>
    </w:p>
    <w:p w:rsidR="001E60EB" w:rsidRPr="003F7971" w:rsidRDefault="001E60EB" w:rsidP="001E60EB">
      <w:pPr>
        <w:numPr>
          <w:ilvl w:val="0"/>
          <w:numId w:val="5"/>
        </w:numPr>
        <w:contextualSpacing/>
        <w:jc w:val="both"/>
        <w:rPr>
          <w:rFonts w:ascii="Georgia" w:eastAsia="Calibri" w:hAnsi="Georgia" w:cs="Times New Roman"/>
          <w:lang w:eastAsia="en-US"/>
        </w:rPr>
      </w:pPr>
      <w:r w:rsidRPr="003F7971">
        <w:rPr>
          <w:rFonts w:ascii="Georgia" w:eastAsia="Calibri" w:hAnsi="Georgia" w:cs="Times New Roman"/>
          <w:lang w:eastAsia="en-US"/>
        </w:rPr>
        <w:t>posiadaniu udziałów lub co najmniej 5% akcji,</w:t>
      </w:r>
    </w:p>
    <w:p w:rsidR="001E60EB" w:rsidRPr="003F7971" w:rsidRDefault="001E60EB" w:rsidP="001E60EB">
      <w:pPr>
        <w:numPr>
          <w:ilvl w:val="0"/>
          <w:numId w:val="5"/>
        </w:numPr>
        <w:contextualSpacing/>
        <w:jc w:val="both"/>
        <w:rPr>
          <w:rFonts w:ascii="Georgia" w:eastAsia="Calibri" w:hAnsi="Georgia" w:cs="Times New Roman"/>
          <w:lang w:eastAsia="en-US"/>
        </w:rPr>
      </w:pPr>
      <w:r w:rsidRPr="003F7971">
        <w:rPr>
          <w:rFonts w:ascii="Georgia" w:eastAsia="Calibri" w:hAnsi="Georgia" w:cs="Times New Roman"/>
          <w:lang w:eastAsia="en-US"/>
        </w:rPr>
        <w:t>pełnieniu funkcji członka organu nadzorczego lub zarządzającego, prokurenta, pełnomocnika,</w:t>
      </w:r>
    </w:p>
    <w:p w:rsidR="001E60EB" w:rsidRPr="003F7971" w:rsidRDefault="001E60EB" w:rsidP="001E60EB">
      <w:pPr>
        <w:numPr>
          <w:ilvl w:val="0"/>
          <w:numId w:val="5"/>
        </w:numPr>
        <w:ind w:left="714" w:hanging="357"/>
        <w:jc w:val="both"/>
        <w:rPr>
          <w:rFonts w:ascii="Georgia" w:eastAsia="Calibri" w:hAnsi="Georgia" w:cs="Times New Roman"/>
          <w:lang w:eastAsia="en-US"/>
        </w:rPr>
      </w:pPr>
      <w:r w:rsidRPr="003F7971">
        <w:rPr>
          <w:rFonts w:ascii="Georgia" w:eastAsia="Calibri" w:hAnsi="Georgia" w:cs="Times New Roman"/>
          <w:lang w:eastAsia="en-US"/>
        </w:rPr>
        <w:t>pozostawania w takim stosunku prawnym lub faktycznym, który może budzić uzasadnione wątpliwości, co do bezstronności w wyborze Wykonawcy, w szczególności pozostawania w związku małżeńskim, w stosunku pokrewieństwa lub powinowactwa w linii prostej, pokrewieństwa lub powinowactwa w linii bocznej do drugiego stopnia lub w stosunku przysposobienia, opieki lub kurateli.</w:t>
      </w:r>
    </w:p>
    <w:p w:rsidR="001E60EB" w:rsidRPr="003F7971" w:rsidRDefault="001E60EB" w:rsidP="001E60EB">
      <w:pPr>
        <w:ind w:left="360"/>
        <w:jc w:val="both"/>
        <w:rPr>
          <w:rFonts w:ascii="Georgia" w:eastAsia="Calibri" w:hAnsi="Georgia" w:cs="Times New Roman"/>
          <w:lang w:eastAsia="en-US"/>
        </w:rPr>
      </w:pPr>
      <w:r w:rsidRPr="003F7971">
        <w:rPr>
          <w:rFonts w:ascii="Georgia" w:eastAsia="Calibri" w:hAnsi="Georgia" w:cs="Times New Roman"/>
          <w:lang w:eastAsia="en-US"/>
        </w:rPr>
        <w:t>Celem wykazania, że Wykonawca nie podlega wykluczeniu z procedury udzielenia zamówienia Zamawiający żąda, aby Wykonawca złożył w załączeniu do oferty oświadczenie, iż nie podlega on wykluczeniu z procedury udzielenia zamówienia.</w:t>
      </w:r>
    </w:p>
    <w:p w:rsidR="001E60EB" w:rsidRDefault="001E60EB" w:rsidP="001E60EB">
      <w:pPr>
        <w:ind w:left="714"/>
        <w:jc w:val="both"/>
        <w:rPr>
          <w:rFonts w:ascii="Georgia" w:eastAsia="Calibri" w:hAnsi="Georgia" w:cs="Times New Roman"/>
          <w:b/>
          <w:lang w:eastAsia="en-US"/>
        </w:rPr>
      </w:pPr>
    </w:p>
    <w:p w:rsidR="000527BE" w:rsidRPr="002E56AF" w:rsidRDefault="000527BE" w:rsidP="00F76FA9">
      <w:pPr>
        <w:numPr>
          <w:ilvl w:val="0"/>
          <w:numId w:val="4"/>
        </w:numPr>
        <w:ind w:left="714" w:hanging="357"/>
        <w:jc w:val="both"/>
        <w:rPr>
          <w:rFonts w:ascii="Georgia" w:eastAsia="Calibri" w:hAnsi="Georgia" w:cs="Times New Roman"/>
          <w:b/>
          <w:lang w:eastAsia="en-US"/>
        </w:rPr>
      </w:pPr>
      <w:r w:rsidRPr="002E56AF">
        <w:rPr>
          <w:rFonts w:ascii="Georgia" w:eastAsia="Calibri" w:hAnsi="Georgia" w:cs="Times New Roman"/>
          <w:b/>
          <w:lang w:eastAsia="en-US"/>
        </w:rPr>
        <w:t>Informacja na temat żądanego wadium</w:t>
      </w:r>
    </w:p>
    <w:p w:rsidR="000527BE" w:rsidRPr="002E56AF" w:rsidRDefault="000527BE" w:rsidP="000527BE">
      <w:pPr>
        <w:jc w:val="both"/>
        <w:rPr>
          <w:rFonts w:ascii="Georgia" w:eastAsia="Calibri" w:hAnsi="Georgia" w:cs="Times New Roman"/>
          <w:lang w:eastAsia="en-US"/>
        </w:rPr>
      </w:pPr>
      <w:r w:rsidRPr="002E56AF">
        <w:rPr>
          <w:rFonts w:ascii="Georgia" w:eastAsia="Calibri" w:hAnsi="Georgia" w:cs="Times New Roman"/>
          <w:lang w:eastAsia="en-US"/>
        </w:rPr>
        <w:t>Zamawiający nie żąda od Wykonawców wniesienia wadium.</w:t>
      </w:r>
    </w:p>
    <w:p w:rsidR="000527BE" w:rsidRPr="002E56AF" w:rsidRDefault="000527BE" w:rsidP="000527BE">
      <w:pPr>
        <w:jc w:val="both"/>
        <w:rPr>
          <w:rFonts w:ascii="Georgia" w:eastAsia="Calibri" w:hAnsi="Georgia" w:cs="Times New Roman"/>
          <w:lang w:eastAsia="en-US"/>
        </w:rPr>
      </w:pPr>
    </w:p>
    <w:p w:rsidR="00407D1C" w:rsidRDefault="00407D1C">
      <w:pPr>
        <w:rPr>
          <w:rFonts w:ascii="Georgia" w:eastAsia="Calibri" w:hAnsi="Georgia" w:cs="Times New Roman"/>
          <w:b/>
          <w:lang w:eastAsia="en-US"/>
        </w:rPr>
      </w:pPr>
      <w:r>
        <w:rPr>
          <w:rFonts w:ascii="Georgia" w:eastAsia="Calibri" w:hAnsi="Georgia" w:cs="Times New Roman"/>
          <w:b/>
          <w:lang w:eastAsia="en-US"/>
        </w:rPr>
        <w:br w:type="page"/>
      </w:r>
    </w:p>
    <w:p w:rsidR="00954E1D" w:rsidRPr="002E56AF" w:rsidRDefault="00954E1D" w:rsidP="00F76FA9">
      <w:pPr>
        <w:numPr>
          <w:ilvl w:val="0"/>
          <w:numId w:val="4"/>
        </w:numPr>
        <w:ind w:left="714" w:hanging="357"/>
        <w:jc w:val="both"/>
        <w:rPr>
          <w:rFonts w:ascii="Georgia" w:eastAsia="Calibri" w:hAnsi="Georgia" w:cs="Times New Roman"/>
          <w:b/>
          <w:lang w:eastAsia="en-US"/>
        </w:rPr>
      </w:pPr>
      <w:r w:rsidRPr="002E56AF">
        <w:rPr>
          <w:rFonts w:ascii="Georgia" w:eastAsia="Calibri" w:hAnsi="Georgia" w:cs="Times New Roman"/>
          <w:b/>
          <w:lang w:eastAsia="en-US"/>
        </w:rPr>
        <w:lastRenderedPageBreak/>
        <w:t>Wezwanie Wykonawcy do uzupełnienie oferty lub złożenia wyjaśnień</w:t>
      </w:r>
    </w:p>
    <w:p w:rsidR="00DB5B5B" w:rsidRDefault="00954E1D" w:rsidP="00954E1D">
      <w:pPr>
        <w:jc w:val="both"/>
        <w:rPr>
          <w:rFonts w:ascii="Georgia" w:hAnsi="Georgia"/>
        </w:rPr>
      </w:pPr>
      <w:r w:rsidRPr="002E56AF">
        <w:rPr>
          <w:rFonts w:ascii="Georgia" w:hAnsi="Georgia"/>
        </w:rPr>
        <w:t xml:space="preserve">Oferty są weryfikowane przez Zamawiającego a w przypadku, w którym oferta zawiera braki lub jej treść jest niejasna, to </w:t>
      </w:r>
      <w:r w:rsidR="002803CC">
        <w:rPr>
          <w:rFonts w:ascii="Georgia" w:hAnsi="Georgia"/>
        </w:rPr>
        <w:t>W</w:t>
      </w:r>
      <w:r w:rsidRPr="002E56AF">
        <w:rPr>
          <w:rFonts w:ascii="Georgia" w:hAnsi="Georgia"/>
        </w:rPr>
        <w:t>ykonawca ją składający wezwany jest, odpowiednio do: jej uzupełnienia lub wyjaśnienia zaistniałej niejasności.</w:t>
      </w:r>
    </w:p>
    <w:p w:rsidR="00954E1D" w:rsidRPr="002E56AF" w:rsidRDefault="00DB5B5B" w:rsidP="00954E1D">
      <w:pPr>
        <w:jc w:val="both"/>
        <w:rPr>
          <w:rFonts w:ascii="Georgia" w:hAnsi="Georgia"/>
        </w:rPr>
      </w:pPr>
      <w:r>
        <w:rPr>
          <w:rFonts w:ascii="Georgia" w:hAnsi="Georgia"/>
        </w:rPr>
        <w:t>Zamawiający odrzuci ofertę niezgodną z treścią niniejszego zapytania oraz, wykluczy Wykonawcę w odniesieniu do którego wystąpią przesłanki wykluczenia, a jego ofertę odrzuci.</w:t>
      </w:r>
      <w:r w:rsidR="00954E1D" w:rsidRPr="002E56AF">
        <w:rPr>
          <w:rFonts w:ascii="Georgia" w:hAnsi="Georgia"/>
        </w:rPr>
        <w:t xml:space="preserve"> </w:t>
      </w:r>
    </w:p>
    <w:p w:rsidR="000527BE" w:rsidRPr="002E56AF" w:rsidRDefault="000527BE" w:rsidP="00F76FA9">
      <w:pPr>
        <w:numPr>
          <w:ilvl w:val="0"/>
          <w:numId w:val="4"/>
        </w:numPr>
        <w:ind w:left="714" w:hanging="357"/>
        <w:jc w:val="both"/>
        <w:rPr>
          <w:rFonts w:ascii="Georgia" w:eastAsia="Calibri" w:hAnsi="Georgia" w:cs="Times New Roman"/>
          <w:b/>
          <w:lang w:eastAsia="en-US"/>
        </w:rPr>
      </w:pPr>
      <w:r w:rsidRPr="002E56AF">
        <w:rPr>
          <w:rFonts w:ascii="Georgia" w:eastAsia="Calibri" w:hAnsi="Georgia" w:cs="Times New Roman"/>
          <w:b/>
          <w:lang w:eastAsia="en-US"/>
        </w:rPr>
        <w:t>Kryteria oceny ofert</w:t>
      </w:r>
    </w:p>
    <w:p w:rsidR="00BD77E5" w:rsidRPr="002E56AF" w:rsidRDefault="000527BE" w:rsidP="00BD77E5">
      <w:pPr>
        <w:jc w:val="both"/>
        <w:rPr>
          <w:rFonts w:ascii="Georgia" w:eastAsia="Calibri" w:hAnsi="Georgia" w:cs="Times New Roman"/>
          <w:lang w:eastAsia="en-US"/>
        </w:rPr>
      </w:pPr>
      <w:r w:rsidRPr="002E56AF">
        <w:rPr>
          <w:rFonts w:ascii="Georgia" w:eastAsia="Calibri" w:hAnsi="Georgia" w:cs="Times New Roman"/>
          <w:lang w:eastAsia="en-US"/>
        </w:rPr>
        <w:t xml:space="preserve">Jedynym kryterium oceny ofert i wyboru oferty najkorzystniejszej jest cena. Zamawiający za najkorzystniejszą uzna więc ofertę najtańszą, która nie będzie podlegała odrzuceniu </w:t>
      </w:r>
      <w:r w:rsidR="00635F6A">
        <w:rPr>
          <w:rFonts w:ascii="Georgia" w:eastAsia="Calibri" w:hAnsi="Georgia" w:cs="Times New Roman"/>
          <w:lang w:eastAsia="en-US"/>
        </w:rPr>
        <w:br/>
      </w:r>
      <w:r w:rsidRPr="002E56AF">
        <w:rPr>
          <w:rFonts w:ascii="Georgia" w:eastAsia="Calibri" w:hAnsi="Georgia" w:cs="Times New Roman"/>
          <w:lang w:eastAsia="en-US"/>
        </w:rPr>
        <w:t>a składający ją wykonawca nie będzie podlegał wykluczeniu z procedury udzielenia zamówienia.</w:t>
      </w:r>
    </w:p>
    <w:p w:rsidR="000527BE" w:rsidRPr="002E56AF" w:rsidRDefault="000527BE" w:rsidP="00BD77E5">
      <w:pPr>
        <w:jc w:val="both"/>
        <w:rPr>
          <w:rFonts w:ascii="Georgia" w:eastAsia="Calibri" w:hAnsi="Georgia" w:cs="Times New Roman"/>
          <w:lang w:eastAsia="en-US"/>
        </w:rPr>
      </w:pPr>
      <w:r w:rsidRPr="002E56AF">
        <w:rPr>
          <w:rFonts w:ascii="Georgia" w:eastAsia="Times New Roman" w:hAnsi="Georgia" w:cs="Times New Roman"/>
        </w:rPr>
        <w:t>Oferowana cena jest ceną brutto tj. obejmuje cenę netto oraz obowiązujący podatek od towarów i usług VAT (zgodnie ze stawką podatku obowiązującą na dzień składania ofert).</w:t>
      </w:r>
    </w:p>
    <w:p w:rsidR="000527BE" w:rsidRPr="002E56AF" w:rsidRDefault="000527BE" w:rsidP="00BD77E5">
      <w:pPr>
        <w:suppressAutoHyphens/>
        <w:overflowPunct w:val="0"/>
        <w:autoSpaceDE w:val="0"/>
        <w:jc w:val="both"/>
        <w:textAlignment w:val="baseline"/>
        <w:rPr>
          <w:rFonts w:ascii="Georgia" w:eastAsia="Times New Roman" w:hAnsi="Georgia" w:cs="Times New Roman"/>
        </w:rPr>
      </w:pPr>
      <w:r w:rsidRPr="002E56AF">
        <w:rPr>
          <w:rFonts w:ascii="Georgia" w:eastAsia="Times New Roman" w:hAnsi="Georgia" w:cs="Times New Roman"/>
        </w:rPr>
        <w:t>Cenę oferty należy podać z dokładnością do dwóch miejsc po przecinku, przy czym końcówki poniżej 0,5 groszy pomniejsza się, a końcówki 0,5 groszy i wyższe zaokrągla się do 1 grosza. Cena musi być podana cyfrowo i słownie. Walutą ceny ofertowej jest złoty polski (PLN). Cena musi być skalkulowana w sposób jednoznaczny i musi zawierać wszelkie koszty związane z realizacją przedmiotu zamówienia.</w:t>
      </w:r>
    </w:p>
    <w:p w:rsidR="000527BE" w:rsidRPr="002E56AF" w:rsidRDefault="000527BE" w:rsidP="00BD77E5">
      <w:pPr>
        <w:suppressAutoHyphens/>
        <w:overflowPunct w:val="0"/>
        <w:autoSpaceDE w:val="0"/>
        <w:jc w:val="both"/>
        <w:textAlignment w:val="baseline"/>
        <w:rPr>
          <w:rFonts w:ascii="Georgia" w:eastAsia="Times New Roman" w:hAnsi="Georgia" w:cs="Times New Roman"/>
        </w:rPr>
      </w:pPr>
      <w:r w:rsidRPr="002E56AF">
        <w:rPr>
          <w:rFonts w:ascii="Georgia" w:eastAsia="Times New Roman" w:hAnsi="Georgia" w:cs="Times New Roman"/>
        </w:rPr>
        <w:t>Jeżeli nie będzie można dokonać wyboru oferty najkorzystniejszej ze względu na to, że zostały złożone oferty o takiej samej cenie, Zamawiający wezwie Wykonawców, którzy złożyli te oferty, do złożenia w terminie określonym przez Zamawiającego ofert dodatkowych. Wykonawcy, składając oferty dodatkowe, nie mogą zaoferować cen wyższych niż zaoferowane w złożonych ofertach.</w:t>
      </w:r>
    </w:p>
    <w:p w:rsidR="000527BE" w:rsidRPr="002E56AF" w:rsidRDefault="000527BE" w:rsidP="00BD77E5">
      <w:pPr>
        <w:suppressAutoHyphens/>
        <w:overflowPunct w:val="0"/>
        <w:autoSpaceDE w:val="0"/>
        <w:jc w:val="both"/>
        <w:textAlignment w:val="baseline"/>
        <w:rPr>
          <w:rFonts w:ascii="Georgia" w:eastAsia="Times New Roman" w:hAnsi="Georgia" w:cs="Times New Roman"/>
        </w:rPr>
      </w:pPr>
      <w:r w:rsidRPr="002E56AF">
        <w:rPr>
          <w:rFonts w:ascii="Georgia" w:eastAsia="Times New Roman" w:hAnsi="Georgia" w:cs="Times New Roman"/>
        </w:rPr>
        <w:t>Jeżeli złożono ofertę, której wybór prowadziłby do powstania obowiązku podatkowego Zamawiającego zgodnie z przepisami o podatku od towarów i usług w zakresie dotyczącym wewnątrzwspólnotowego nabycia towarów, Zamawiający w celu oceny takiej oferty doliczy do przedstawionej w niej ceny podatek od towarów i usług, który miałby obowiązek wpłacić zgodnie z obowiązującymi przepisami.</w:t>
      </w:r>
    </w:p>
    <w:p w:rsidR="000527BE" w:rsidRPr="002E56AF" w:rsidRDefault="000527BE" w:rsidP="00BD77E5">
      <w:pPr>
        <w:suppressAutoHyphens/>
        <w:overflowPunct w:val="0"/>
        <w:autoSpaceDE w:val="0"/>
        <w:spacing w:after="0" w:line="240" w:lineRule="auto"/>
        <w:jc w:val="both"/>
        <w:textAlignment w:val="baseline"/>
        <w:rPr>
          <w:rFonts w:ascii="Georgia" w:eastAsia="Times New Roman" w:hAnsi="Georgia" w:cs="Times New Roman"/>
        </w:rPr>
      </w:pPr>
      <w:r w:rsidRPr="002E56AF">
        <w:rPr>
          <w:rFonts w:ascii="Georgia" w:eastAsia="Times New Roman" w:hAnsi="Georgia" w:cs="Times New Roman"/>
        </w:rPr>
        <w:t xml:space="preserve">Cena podana w ofercie stanowić będzie wynagrodzenie ryczałtowe Wykonawcy, o którym mowa w art. 632 § 1 </w:t>
      </w:r>
      <w:proofErr w:type="spellStart"/>
      <w:r w:rsidRPr="002E56AF">
        <w:rPr>
          <w:rFonts w:ascii="Georgia" w:eastAsia="Times New Roman" w:hAnsi="Georgia" w:cs="Times New Roman"/>
        </w:rPr>
        <w:t>Kc</w:t>
      </w:r>
      <w:proofErr w:type="spellEnd"/>
      <w:r w:rsidRPr="002E56AF">
        <w:rPr>
          <w:rFonts w:ascii="Georgia" w:eastAsia="Times New Roman" w:hAnsi="Georgia" w:cs="Times New Roman"/>
        </w:rPr>
        <w:t>.</w:t>
      </w:r>
    </w:p>
    <w:p w:rsidR="000527BE" w:rsidRPr="002E56AF" w:rsidRDefault="000527BE" w:rsidP="000527BE">
      <w:pPr>
        <w:suppressAutoHyphens/>
        <w:overflowPunct w:val="0"/>
        <w:autoSpaceDE w:val="0"/>
        <w:spacing w:after="0" w:line="240" w:lineRule="auto"/>
        <w:jc w:val="both"/>
        <w:textAlignment w:val="baseline"/>
        <w:rPr>
          <w:rFonts w:ascii="Georgia" w:eastAsia="Times New Roman" w:hAnsi="Georgia" w:cs="Times New Roman"/>
        </w:rPr>
      </w:pPr>
    </w:p>
    <w:p w:rsidR="000527BE" w:rsidRPr="002E56AF" w:rsidRDefault="000527BE" w:rsidP="000527BE">
      <w:pPr>
        <w:ind w:left="720"/>
        <w:jc w:val="both"/>
        <w:rPr>
          <w:rFonts w:ascii="Georgia" w:eastAsia="Calibri" w:hAnsi="Georgia" w:cs="Times New Roman"/>
          <w:lang w:eastAsia="en-US"/>
        </w:rPr>
      </w:pPr>
    </w:p>
    <w:p w:rsidR="000527BE" w:rsidRPr="0027473F" w:rsidRDefault="000527BE" w:rsidP="004F6761">
      <w:pPr>
        <w:numPr>
          <w:ilvl w:val="0"/>
          <w:numId w:val="4"/>
        </w:numPr>
        <w:ind w:left="714" w:hanging="357"/>
        <w:jc w:val="both"/>
        <w:rPr>
          <w:rFonts w:ascii="Georgia" w:eastAsia="Calibri" w:hAnsi="Georgia" w:cs="Times New Roman"/>
          <w:b/>
          <w:lang w:eastAsia="en-US"/>
        </w:rPr>
      </w:pPr>
      <w:r w:rsidRPr="0027473F">
        <w:rPr>
          <w:rFonts w:ascii="Georgia" w:eastAsia="Calibri" w:hAnsi="Georgia" w:cs="Times New Roman"/>
          <w:b/>
          <w:lang w:eastAsia="en-US"/>
        </w:rPr>
        <w:t xml:space="preserve"> Miejsce i termin otwarcia ofert</w:t>
      </w:r>
    </w:p>
    <w:p w:rsidR="00647F67" w:rsidRPr="0027473F" w:rsidRDefault="000527BE" w:rsidP="000527BE">
      <w:pPr>
        <w:jc w:val="both"/>
        <w:rPr>
          <w:rFonts w:ascii="Georgia" w:eastAsia="Calibri" w:hAnsi="Georgia" w:cs="Times New Roman"/>
          <w:lang w:eastAsia="en-US"/>
        </w:rPr>
      </w:pPr>
      <w:r w:rsidRPr="0027473F">
        <w:rPr>
          <w:rFonts w:ascii="Georgia" w:eastAsia="Calibri" w:hAnsi="Georgia" w:cs="Times New Roman"/>
          <w:lang w:eastAsia="en-US"/>
        </w:rPr>
        <w:t xml:space="preserve">Otwarcie ofert nastąpi w dniu </w:t>
      </w:r>
      <w:r w:rsidR="005A2822">
        <w:rPr>
          <w:rFonts w:ascii="Georgia" w:eastAsia="Calibri" w:hAnsi="Georgia" w:cs="Times New Roman"/>
          <w:highlight w:val="yellow"/>
          <w:lang w:eastAsia="en-US"/>
        </w:rPr>
        <w:t>04</w:t>
      </w:r>
      <w:r w:rsidR="00E32EB6">
        <w:rPr>
          <w:rFonts w:ascii="Georgia" w:eastAsia="Calibri" w:hAnsi="Georgia" w:cs="Times New Roman"/>
          <w:highlight w:val="yellow"/>
          <w:lang w:eastAsia="en-US"/>
        </w:rPr>
        <w:t xml:space="preserve"> </w:t>
      </w:r>
      <w:r w:rsidR="002C7EA4">
        <w:rPr>
          <w:rFonts w:ascii="Georgia" w:eastAsia="Calibri" w:hAnsi="Georgia" w:cs="Times New Roman"/>
          <w:highlight w:val="yellow"/>
          <w:lang w:eastAsia="en-US"/>
        </w:rPr>
        <w:t>września</w:t>
      </w:r>
      <w:r w:rsidR="00985CD8">
        <w:rPr>
          <w:rFonts w:ascii="Georgia" w:eastAsia="Calibri" w:hAnsi="Georgia" w:cs="Times New Roman"/>
          <w:highlight w:val="yellow"/>
          <w:lang w:eastAsia="en-US"/>
        </w:rPr>
        <w:t xml:space="preserve"> </w:t>
      </w:r>
      <w:r w:rsidR="00C77909" w:rsidRPr="00C30642">
        <w:rPr>
          <w:rFonts w:ascii="Georgia" w:eastAsia="Calibri" w:hAnsi="Georgia" w:cs="Times New Roman"/>
          <w:highlight w:val="yellow"/>
          <w:lang w:eastAsia="en-US"/>
        </w:rPr>
        <w:t>2014 r.</w:t>
      </w:r>
      <w:r w:rsidRPr="00C30642">
        <w:rPr>
          <w:rFonts w:ascii="Georgia" w:eastAsia="Calibri" w:hAnsi="Georgia" w:cs="Times New Roman"/>
          <w:highlight w:val="yellow"/>
          <w:lang w:eastAsia="en-US"/>
        </w:rPr>
        <w:t xml:space="preserve"> o godz. </w:t>
      </w:r>
      <w:r w:rsidR="00C30642">
        <w:rPr>
          <w:rFonts w:ascii="Georgia" w:eastAsia="Calibri" w:hAnsi="Georgia" w:cs="Times New Roman"/>
          <w:highlight w:val="yellow"/>
          <w:lang w:eastAsia="en-US"/>
        </w:rPr>
        <w:t>10.30</w:t>
      </w:r>
      <w:r w:rsidRPr="0027473F">
        <w:rPr>
          <w:rFonts w:ascii="Georgia" w:eastAsia="Calibri" w:hAnsi="Georgia" w:cs="Times New Roman"/>
          <w:lang w:eastAsia="en-US"/>
        </w:rPr>
        <w:t xml:space="preserve"> </w:t>
      </w:r>
      <w:r w:rsidR="00985CD8" w:rsidRPr="00985CD8">
        <w:rPr>
          <w:rFonts w:ascii="Georgia" w:eastAsia="Calibri" w:hAnsi="Georgia" w:cs="Times New Roman"/>
          <w:lang w:eastAsia="en-US"/>
        </w:rPr>
        <w:t>w siedzibie Zamawiającego przy ul. Borowskiej 283bwe Wrocławiu.</w:t>
      </w:r>
    </w:p>
    <w:p w:rsidR="00407D1C" w:rsidRDefault="00407D1C">
      <w:pPr>
        <w:rPr>
          <w:rFonts w:ascii="Georgia" w:eastAsia="Calibri" w:hAnsi="Georgia" w:cs="Times New Roman"/>
          <w:b/>
          <w:lang w:eastAsia="en-US"/>
        </w:rPr>
      </w:pPr>
      <w:r>
        <w:rPr>
          <w:rFonts w:ascii="Georgia" w:eastAsia="Calibri" w:hAnsi="Georgia" w:cs="Times New Roman"/>
          <w:b/>
          <w:lang w:eastAsia="en-US"/>
        </w:rPr>
        <w:br w:type="page"/>
      </w:r>
    </w:p>
    <w:p w:rsidR="000527BE" w:rsidRPr="0027473F" w:rsidRDefault="000527BE" w:rsidP="004F6761">
      <w:pPr>
        <w:numPr>
          <w:ilvl w:val="0"/>
          <w:numId w:val="4"/>
        </w:numPr>
        <w:ind w:left="714" w:hanging="357"/>
        <w:jc w:val="both"/>
        <w:rPr>
          <w:rFonts w:ascii="Georgia" w:eastAsia="Calibri" w:hAnsi="Georgia" w:cs="Times New Roman"/>
          <w:b/>
          <w:lang w:eastAsia="en-US"/>
        </w:rPr>
      </w:pPr>
      <w:r w:rsidRPr="0027473F">
        <w:rPr>
          <w:rFonts w:ascii="Georgia" w:eastAsia="Calibri" w:hAnsi="Georgia" w:cs="Times New Roman"/>
          <w:b/>
          <w:lang w:eastAsia="en-US"/>
        </w:rPr>
        <w:lastRenderedPageBreak/>
        <w:t>Zastrzeżenie tajemnicy przedsiębiorstwa</w:t>
      </w:r>
    </w:p>
    <w:p w:rsidR="000C13AD" w:rsidRPr="0027473F" w:rsidRDefault="000527BE" w:rsidP="00BD77E5">
      <w:pPr>
        <w:jc w:val="both"/>
        <w:rPr>
          <w:rFonts w:ascii="Georgia" w:eastAsia="Calibri" w:hAnsi="Georgia" w:cs="Times New Roman"/>
          <w:lang w:eastAsia="en-US"/>
        </w:rPr>
      </w:pPr>
      <w:r w:rsidRPr="0027473F">
        <w:rPr>
          <w:rFonts w:ascii="Georgia" w:eastAsia="Calibri" w:hAnsi="Georgia" w:cs="Times New Roman"/>
          <w:lang w:eastAsia="en-US"/>
        </w:rPr>
        <w:t>Wykonawca może zastrzec nie później niż w terminie składania ofert, iż część jego oferty stanowi tajemnicę przedsiębiorstwa.</w:t>
      </w:r>
    </w:p>
    <w:p w:rsidR="00BD77E5" w:rsidRPr="0027473F" w:rsidRDefault="00BD77E5" w:rsidP="00BD77E5">
      <w:pPr>
        <w:jc w:val="both"/>
        <w:rPr>
          <w:rFonts w:ascii="Georgia" w:eastAsia="Calibri" w:hAnsi="Georgia" w:cs="Times New Roman"/>
          <w:lang w:eastAsia="en-US"/>
        </w:rPr>
      </w:pPr>
    </w:p>
    <w:p w:rsidR="000527BE" w:rsidRPr="0027473F" w:rsidRDefault="000527BE" w:rsidP="004F6761">
      <w:pPr>
        <w:numPr>
          <w:ilvl w:val="0"/>
          <w:numId w:val="4"/>
        </w:numPr>
        <w:ind w:left="714" w:hanging="357"/>
        <w:jc w:val="both"/>
        <w:rPr>
          <w:rFonts w:ascii="Georgia" w:eastAsia="Calibri" w:hAnsi="Georgia" w:cs="Times New Roman"/>
          <w:b/>
          <w:lang w:eastAsia="en-US"/>
        </w:rPr>
      </w:pPr>
      <w:r w:rsidRPr="0027473F">
        <w:rPr>
          <w:rFonts w:ascii="Georgia" w:eastAsia="Calibri" w:hAnsi="Georgia" w:cs="Times New Roman"/>
          <w:b/>
          <w:lang w:eastAsia="en-US"/>
        </w:rPr>
        <w:t>Termin związania ofertą</w:t>
      </w:r>
    </w:p>
    <w:p w:rsidR="000527BE" w:rsidRPr="001723DC" w:rsidRDefault="000527BE" w:rsidP="000527BE">
      <w:pPr>
        <w:jc w:val="both"/>
        <w:rPr>
          <w:rFonts w:ascii="Georgia" w:eastAsia="Calibri" w:hAnsi="Georgia" w:cs="Times New Roman"/>
          <w:lang w:eastAsia="en-US"/>
        </w:rPr>
      </w:pPr>
      <w:r w:rsidRPr="0027473F">
        <w:rPr>
          <w:rFonts w:ascii="Georgia" w:eastAsia="Calibri" w:hAnsi="Georgia" w:cs="Times New Roman"/>
          <w:lang w:eastAsia="en-US"/>
        </w:rPr>
        <w:t>Termin związania ofertą wynosi 30 dni.</w:t>
      </w:r>
    </w:p>
    <w:p w:rsidR="0027473F" w:rsidRPr="0027473F" w:rsidRDefault="0027473F" w:rsidP="000527BE">
      <w:pPr>
        <w:jc w:val="both"/>
        <w:rPr>
          <w:rFonts w:ascii="Georgia" w:eastAsia="Calibri" w:hAnsi="Georgia" w:cs="Times New Roman"/>
          <w:color w:val="FF0000"/>
          <w:lang w:eastAsia="en-US"/>
        </w:rPr>
      </w:pPr>
    </w:p>
    <w:p w:rsidR="000527BE" w:rsidRPr="001723DC" w:rsidRDefault="000527BE" w:rsidP="000527BE">
      <w:pPr>
        <w:numPr>
          <w:ilvl w:val="0"/>
          <w:numId w:val="4"/>
        </w:numPr>
        <w:jc w:val="both"/>
        <w:rPr>
          <w:rFonts w:ascii="Georgia" w:eastAsia="Calibri" w:hAnsi="Georgia" w:cs="Times New Roman"/>
          <w:b/>
          <w:lang w:eastAsia="en-US"/>
        </w:rPr>
      </w:pPr>
      <w:r w:rsidRPr="001723DC">
        <w:rPr>
          <w:rFonts w:ascii="Georgia" w:eastAsia="Calibri" w:hAnsi="Georgia" w:cs="Times New Roman"/>
          <w:b/>
          <w:lang w:eastAsia="en-US"/>
        </w:rPr>
        <w:t>Informacje w zakresie możliwości składania ofert wariantowych</w:t>
      </w:r>
    </w:p>
    <w:p w:rsidR="000527BE" w:rsidRPr="001723DC" w:rsidRDefault="000527BE" w:rsidP="000527BE">
      <w:pPr>
        <w:jc w:val="both"/>
        <w:rPr>
          <w:rFonts w:ascii="Georgia" w:eastAsia="Calibri" w:hAnsi="Georgia" w:cs="Times New Roman"/>
          <w:lang w:eastAsia="en-US"/>
        </w:rPr>
      </w:pPr>
      <w:r w:rsidRPr="001723DC">
        <w:rPr>
          <w:rFonts w:ascii="Georgia" w:eastAsia="Calibri" w:hAnsi="Georgia" w:cs="Times New Roman"/>
          <w:lang w:eastAsia="en-US"/>
        </w:rPr>
        <w:t xml:space="preserve">Zamawiający </w:t>
      </w:r>
      <w:r w:rsidR="00DC5035">
        <w:rPr>
          <w:rFonts w:ascii="Georgia" w:eastAsia="Calibri" w:hAnsi="Georgia" w:cs="Times New Roman"/>
          <w:lang w:eastAsia="en-US"/>
        </w:rPr>
        <w:t xml:space="preserve">nie </w:t>
      </w:r>
      <w:r w:rsidR="00C30642">
        <w:rPr>
          <w:rFonts w:ascii="Georgia" w:eastAsia="Calibri" w:hAnsi="Georgia" w:cs="Times New Roman"/>
          <w:lang w:eastAsia="en-US"/>
        </w:rPr>
        <w:t xml:space="preserve">dopuszcza </w:t>
      </w:r>
      <w:r w:rsidRPr="001723DC">
        <w:rPr>
          <w:rFonts w:ascii="Georgia" w:eastAsia="Calibri" w:hAnsi="Georgia" w:cs="Times New Roman"/>
          <w:lang w:eastAsia="en-US"/>
        </w:rPr>
        <w:t>możliwości składania ofert wariantowych.</w:t>
      </w:r>
    </w:p>
    <w:p w:rsidR="000527BE" w:rsidRPr="0027473F" w:rsidRDefault="000527BE" w:rsidP="000527BE">
      <w:pPr>
        <w:jc w:val="both"/>
        <w:rPr>
          <w:rFonts w:ascii="Georgia" w:eastAsia="Calibri" w:hAnsi="Georgia" w:cs="Times New Roman"/>
          <w:color w:val="FF0000"/>
          <w:lang w:eastAsia="en-US"/>
        </w:rPr>
      </w:pPr>
    </w:p>
    <w:p w:rsidR="000527BE" w:rsidRPr="00FC2A50" w:rsidRDefault="000527BE" w:rsidP="000527BE">
      <w:pPr>
        <w:numPr>
          <w:ilvl w:val="0"/>
          <w:numId w:val="4"/>
        </w:numPr>
        <w:jc w:val="both"/>
        <w:rPr>
          <w:rFonts w:ascii="Georgia" w:eastAsia="Calibri" w:hAnsi="Georgia" w:cs="Times New Roman"/>
          <w:b/>
          <w:lang w:eastAsia="en-US"/>
        </w:rPr>
      </w:pPr>
      <w:r w:rsidRPr="00FC2A50">
        <w:rPr>
          <w:rFonts w:ascii="Georgia" w:eastAsia="Calibri" w:hAnsi="Georgia" w:cs="Times New Roman"/>
          <w:b/>
          <w:lang w:eastAsia="en-US"/>
        </w:rPr>
        <w:t>Informacje w zakresie możliwości składania ofert częściowych</w:t>
      </w:r>
    </w:p>
    <w:p w:rsidR="00FF1EC3" w:rsidRPr="00C2527A" w:rsidRDefault="000527BE" w:rsidP="000527BE">
      <w:pPr>
        <w:jc w:val="both"/>
        <w:rPr>
          <w:rFonts w:ascii="Georgia" w:eastAsia="Calibri" w:hAnsi="Georgia" w:cs="Times New Roman"/>
          <w:lang w:eastAsia="en-US"/>
        </w:rPr>
      </w:pPr>
      <w:r w:rsidRPr="00C2527A">
        <w:rPr>
          <w:rFonts w:ascii="Georgia" w:eastAsia="Calibri" w:hAnsi="Georgia" w:cs="Times New Roman"/>
          <w:lang w:eastAsia="en-US"/>
        </w:rPr>
        <w:t xml:space="preserve">Zamawiający </w:t>
      </w:r>
      <w:r w:rsidR="00341CF3">
        <w:rPr>
          <w:rFonts w:ascii="Georgia" w:eastAsia="Calibri" w:hAnsi="Georgia" w:cs="Times New Roman"/>
          <w:lang w:eastAsia="en-US"/>
        </w:rPr>
        <w:t xml:space="preserve">nie </w:t>
      </w:r>
      <w:r w:rsidR="00FF1EC3" w:rsidRPr="00C2527A">
        <w:rPr>
          <w:rFonts w:ascii="Georgia" w:eastAsia="Calibri" w:hAnsi="Georgia" w:cs="Times New Roman"/>
          <w:lang w:eastAsia="en-US"/>
        </w:rPr>
        <w:t xml:space="preserve">dopuszcza </w:t>
      </w:r>
      <w:r w:rsidRPr="00C2527A">
        <w:rPr>
          <w:rFonts w:ascii="Georgia" w:eastAsia="Calibri" w:hAnsi="Georgia" w:cs="Times New Roman"/>
          <w:lang w:eastAsia="en-US"/>
        </w:rPr>
        <w:t>składani</w:t>
      </w:r>
      <w:r w:rsidR="00341CF3">
        <w:rPr>
          <w:rFonts w:ascii="Georgia" w:eastAsia="Calibri" w:hAnsi="Georgia" w:cs="Times New Roman"/>
          <w:lang w:eastAsia="en-US"/>
        </w:rPr>
        <w:t>a</w:t>
      </w:r>
      <w:r w:rsidRPr="00C2527A">
        <w:rPr>
          <w:rFonts w:ascii="Georgia" w:eastAsia="Calibri" w:hAnsi="Georgia" w:cs="Times New Roman"/>
          <w:lang w:eastAsia="en-US"/>
        </w:rPr>
        <w:t xml:space="preserve"> ofert częściowych</w:t>
      </w:r>
      <w:r w:rsidR="00341CF3">
        <w:rPr>
          <w:rFonts w:ascii="Georgia" w:eastAsia="Calibri" w:hAnsi="Georgia" w:cs="Times New Roman"/>
          <w:lang w:eastAsia="en-US"/>
        </w:rPr>
        <w:t>.</w:t>
      </w:r>
    </w:p>
    <w:p w:rsidR="000527BE" w:rsidRPr="00FC2A50" w:rsidRDefault="000527BE" w:rsidP="000527BE">
      <w:pPr>
        <w:jc w:val="both"/>
        <w:rPr>
          <w:rFonts w:ascii="Georgia" w:eastAsia="Calibri" w:hAnsi="Georgia" w:cs="Times New Roman"/>
          <w:lang w:eastAsia="en-US"/>
        </w:rPr>
      </w:pPr>
    </w:p>
    <w:p w:rsidR="0013231F" w:rsidRPr="00FC2A50" w:rsidRDefault="000527BE" w:rsidP="0013231F">
      <w:pPr>
        <w:numPr>
          <w:ilvl w:val="0"/>
          <w:numId w:val="4"/>
        </w:numPr>
        <w:ind w:left="714" w:hanging="357"/>
        <w:jc w:val="both"/>
        <w:rPr>
          <w:rFonts w:ascii="Georgia" w:eastAsia="Calibri" w:hAnsi="Georgia" w:cs="Times New Roman"/>
          <w:b/>
          <w:lang w:eastAsia="en-US"/>
        </w:rPr>
      </w:pPr>
      <w:r w:rsidRPr="00FC2A50">
        <w:rPr>
          <w:rFonts w:ascii="Georgia" w:eastAsia="Calibri" w:hAnsi="Georgia" w:cs="Times New Roman"/>
          <w:b/>
          <w:lang w:eastAsia="en-US"/>
        </w:rPr>
        <w:t>Informacja o terminie, w którym Wykonawcy mogą zwracać się do Zamawiającego z wnioskami o wyjaśnienie treści zapytania ofertowego</w:t>
      </w:r>
    </w:p>
    <w:p w:rsidR="000527BE" w:rsidRPr="00FC2A50" w:rsidRDefault="000527BE" w:rsidP="000527BE">
      <w:pPr>
        <w:jc w:val="both"/>
        <w:rPr>
          <w:rFonts w:ascii="Georgia" w:eastAsia="Calibri" w:hAnsi="Georgia" w:cs="Times New Roman"/>
          <w:lang w:eastAsia="en-US"/>
        </w:rPr>
      </w:pPr>
      <w:r w:rsidRPr="00FC2A50">
        <w:rPr>
          <w:rFonts w:ascii="Georgia" w:eastAsia="Calibri" w:hAnsi="Georgia" w:cs="Times New Roman"/>
          <w:lang w:eastAsia="en-US"/>
        </w:rPr>
        <w:t xml:space="preserve">Zamawiający odpowie na wnioski Wykonawców o wyjaśnienie treści zapytania ofertowego jeżeli te wpłyną do dnia </w:t>
      </w:r>
      <w:r w:rsidR="005A2822">
        <w:rPr>
          <w:rFonts w:ascii="Georgia" w:eastAsia="Calibri" w:hAnsi="Georgia" w:cs="Times New Roman"/>
          <w:highlight w:val="yellow"/>
          <w:lang w:eastAsia="en-US"/>
        </w:rPr>
        <w:t>01</w:t>
      </w:r>
      <w:r w:rsidR="00E32EB6">
        <w:rPr>
          <w:rFonts w:ascii="Georgia" w:eastAsia="Calibri" w:hAnsi="Georgia" w:cs="Times New Roman"/>
          <w:highlight w:val="yellow"/>
          <w:lang w:eastAsia="en-US"/>
        </w:rPr>
        <w:t xml:space="preserve"> </w:t>
      </w:r>
      <w:r w:rsidR="005A2822">
        <w:rPr>
          <w:rFonts w:ascii="Georgia" w:eastAsia="Calibri" w:hAnsi="Georgia" w:cs="Times New Roman"/>
          <w:highlight w:val="yellow"/>
          <w:lang w:eastAsia="en-US"/>
        </w:rPr>
        <w:t>września</w:t>
      </w:r>
      <w:r w:rsidR="000159D2" w:rsidRPr="00C742D5">
        <w:rPr>
          <w:rFonts w:ascii="Georgia" w:eastAsia="Calibri" w:hAnsi="Georgia" w:cs="Times New Roman"/>
          <w:highlight w:val="yellow"/>
          <w:lang w:eastAsia="en-US"/>
        </w:rPr>
        <w:t xml:space="preserve"> 2014 r.</w:t>
      </w:r>
      <w:r w:rsidRPr="00C742D5">
        <w:rPr>
          <w:rFonts w:ascii="Georgia" w:eastAsia="Calibri" w:hAnsi="Georgia" w:cs="Times New Roman"/>
          <w:highlight w:val="yellow"/>
          <w:lang w:eastAsia="en-US"/>
        </w:rPr>
        <w:t xml:space="preserve"> do godz. </w:t>
      </w:r>
      <w:r w:rsidR="000159D2" w:rsidRPr="00C742D5">
        <w:rPr>
          <w:rFonts w:ascii="Georgia" w:eastAsia="Calibri" w:hAnsi="Georgia" w:cs="Times New Roman"/>
          <w:highlight w:val="yellow"/>
          <w:lang w:eastAsia="en-US"/>
        </w:rPr>
        <w:t>1</w:t>
      </w:r>
      <w:r w:rsidR="00FC2A50" w:rsidRPr="00C742D5">
        <w:rPr>
          <w:rFonts w:ascii="Georgia" w:eastAsia="Calibri" w:hAnsi="Georgia" w:cs="Times New Roman"/>
          <w:highlight w:val="yellow"/>
          <w:lang w:eastAsia="en-US"/>
        </w:rPr>
        <w:t>5</w:t>
      </w:r>
      <w:r w:rsidR="000159D2" w:rsidRPr="00C742D5">
        <w:rPr>
          <w:rFonts w:ascii="Georgia" w:eastAsia="Calibri" w:hAnsi="Georgia" w:cs="Times New Roman"/>
          <w:highlight w:val="yellow"/>
          <w:lang w:eastAsia="en-US"/>
        </w:rPr>
        <w:t>.00</w:t>
      </w:r>
      <w:r w:rsidR="00AA732D" w:rsidRPr="00C742D5">
        <w:rPr>
          <w:rFonts w:ascii="Georgia" w:eastAsia="Calibri" w:hAnsi="Georgia" w:cs="Times New Roman"/>
          <w:highlight w:val="yellow"/>
          <w:lang w:eastAsia="en-US"/>
        </w:rPr>
        <w:t>.</w:t>
      </w:r>
    </w:p>
    <w:p w:rsidR="000527BE" w:rsidRPr="00FC2A50" w:rsidRDefault="000527BE" w:rsidP="000527BE">
      <w:pPr>
        <w:jc w:val="both"/>
        <w:rPr>
          <w:rFonts w:ascii="Georgia" w:eastAsia="Calibri" w:hAnsi="Georgia" w:cs="Times New Roman"/>
          <w:lang w:eastAsia="en-US"/>
        </w:rPr>
      </w:pPr>
      <w:r w:rsidRPr="00FC2A50">
        <w:rPr>
          <w:rFonts w:ascii="Georgia" w:eastAsia="Calibri" w:hAnsi="Georgia" w:cs="Times New Roman"/>
          <w:lang w:eastAsia="en-US"/>
        </w:rPr>
        <w:t>Jeżeli wniosek o wyjaśnienie treści zapytania ofertowego wpłynie po tej dacie Zamawiający może pozostawić wniosek bez odpowiedzi.</w:t>
      </w:r>
    </w:p>
    <w:p w:rsidR="000527BE" w:rsidRPr="00FC2A50" w:rsidRDefault="000527BE" w:rsidP="000527BE">
      <w:pPr>
        <w:jc w:val="both"/>
        <w:rPr>
          <w:rFonts w:ascii="Georgia" w:eastAsia="Calibri" w:hAnsi="Georgia" w:cs="Times New Roman"/>
          <w:lang w:eastAsia="en-US"/>
        </w:rPr>
      </w:pPr>
    </w:p>
    <w:p w:rsidR="000527BE" w:rsidRPr="00FC2A50" w:rsidRDefault="000527BE" w:rsidP="004F6761">
      <w:pPr>
        <w:numPr>
          <w:ilvl w:val="0"/>
          <w:numId w:val="4"/>
        </w:numPr>
        <w:ind w:left="714" w:hanging="357"/>
        <w:jc w:val="both"/>
        <w:rPr>
          <w:rFonts w:ascii="Georgia" w:eastAsia="Calibri" w:hAnsi="Georgia" w:cs="Times New Roman"/>
          <w:b/>
          <w:lang w:eastAsia="en-US"/>
        </w:rPr>
      </w:pPr>
      <w:r w:rsidRPr="00FC2A50">
        <w:rPr>
          <w:rFonts w:ascii="Georgia" w:eastAsia="Calibri" w:hAnsi="Georgia" w:cs="Times New Roman"/>
          <w:b/>
          <w:lang w:eastAsia="en-US"/>
        </w:rPr>
        <w:t>Informacja o wyborze oferty najkorzystniejszej</w:t>
      </w:r>
    </w:p>
    <w:p w:rsidR="000527BE" w:rsidRPr="00FC2A50" w:rsidRDefault="000527BE" w:rsidP="000527BE">
      <w:pPr>
        <w:jc w:val="both"/>
        <w:rPr>
          <w:rFonts w:ascii="Georgia" w:eastAsia="Calibri" w:hAnsi="Georgia" w:cs="Times New Roman"/>
          <w:lang w:eastAsia="en-US"/>
        </w:rPr>
      </w:pPr>
      <w:r w:rsidRPr="00FC2A50">
        <w:rPr>
          <w:rFonts w:ascii="Georgia" w:eastAsia="Calibri" w:hAnsi="Georgia" w:cs="Times New Roman"/>
          <w:lang w:eastAsia="en-US"/>
        </w:rPr>
        <w:t>O wyniku postępowania Zamawiający poinformuje wszystkich wykonawców, którzy złożyli oferty oraz opublikuje rozstrzygnięcie zapytania ofertowego na własnej stronie internetowej.</w:t>
      </w:r>
    </w:p>
    <w:p w:rsidR="000527BE" w:rsidRPr="00FC2A50" w:rsidRDefault="000527BE" w:rsidP="000527BE">
      <w:pPr>
        <w:jc w:val="both"/>
        <w:rPr>
          <w:rFonts w:ascii="Georgia" w:eastAsia="Calibri" w:hAnsi="Georgia" w:cs="Times New Roman"/>
          <w:lang w:eastAsia="en-US"/>
        </w:rPr>
      </w:pPr>
    </w:p>
    <w:p w:rsidR="000527BE" w:rsidRPr="00FC2A50" w:rsidRDefault="000527BE" w:rsidP="004F6761">
      <w:pPr>
        <w:numPr>
          <w:ilvl w:val="0"/>
          <w:numId w:val="4"/>
        </w:numPr>
        <w:ind w:left="714" w:hanging="357"/>
        <w:jc w:val="both"/>
        <w:rPr>
          <w:rFonts w:ascii="Georgia" w:eastAsia="Calibri" w:hAnsi="Georgia" w:cs="Times New Roman"/>
          <w:b/>
          <w:lang w:eastAsia="en-US"/>
        </w:rPr>
      </w:pPr>
      <w:r w:rsidRPr="00FC2A50">
        <w:rPr>
          <w:rFonts w:ascii="Georgia" w:eastAsia="Calibri" w:hAnsi="Georgia" w:cs="Times New Roman"/>
          <w:b/>
          <w:lang w:eastAsia="en-US"/>
        </w:rPr>
        <w:t>Informacja o Regulaminie i konsekwencjach stosowania jego zapisów</w:t>
      </w:r>
    </w:p>
    <w:p w:rsidR="000527BE" w:rsidRPr="00FC2A50" w:rsidRDefault="000527BE" w:rsidP="000527BE">
      <w:pPr>
        <w:jc w:val="both"/>
        <w:rPr>
          <w:rFonts w:ascii="Georgia" w:eastAsia="Calibri" w:hAnsi="Georgia" w:cs="Tahoma"/>
          <w:lang w:eastAsia="en-US"/>
        </w:rPr>
      </w:pPr>
      <w:r w:rsidRPr="00FC2A50">
        <w:rPr>
          <w:rFonts w:ascii="Georgia" w:eastAsia="Calibri" w:hAnsi="Georgia" w:cs="Times New Roman"/>
          <w:lang w:eastAsia="en-US"/>
        </w:rPr>
        <w:t>Niniejsze zapytanie ofertowe prowadzone jest na podstawie przepisów ustawy z dnia 23 kwietnia 1964 r. Kodeks cywilny (Dz. U. z 1964 r., Nr 16, poz. 93 ze zm., dalej: „</w:t>
      </w:r>
      <w:proofErr w:type="spellStart"/>
      <w:r w:rsidRPr="00FC2A50">
        <w:rPr>
          <w:rFonts w:ascii="Georgia" w:eastAsia="Calibri" w:hAnsi="Georgia" w:cs="Times New Roman"/>
          <w:i/>
          <w:lang w:eastAsia="en-US"/>
        </w:rPr>
        <w:t>Kc</w:t>
      </w:r>
      <w:proofErr w:type="spellEnd"/>
      <w:r w:rsidRPr="00FC2A50">
        <w:rPr>
          <w:rFonts w:ascii="Georgia" w:eastAsia="Calibri" w:hAnsi="Georgia" w:cs="Times New Roman"/>
          <w:lang w:eastAsia="en-US"/>
        </w:rPr>
        <w:t>”) oraz Regulaminu udzielania zamówień przez Data Techno Park Sp. z o.o.</w:t>
      </w:r>
    </w:p>
    <w:p w:rsidR="000527BE" w:rsidRPr="00FC2A50" w:rsidRDefault="000527BE" w:rsidP="000527BE">
      <w:pPr>
        <w:jc w:val="both"/>
        <w:rPr>
          <w:rFonts w:ascii="Georgia" w:eastAsia="Times New Roman" w:hAnsi="Georgia" w:cs="Times New Roman"/>
        </w:rPr>
      </w:pPr>
      <w:r w:rsidRPr="00FC2A50">
        <w:rPr>
          <w:rFonts w:ascii="Georgia" w:eastAsia="Times New Roman" w:hAnsi="Georgia" w:cs="Times New Roman"/>
        </w:rPr>
        <w:t xml:space="preserve">Wykonawcy przed złożeniem oferty winien dokładnie zapoznać się z treścią niniejszego zapytania ofertowego wraz z załącznikami stanowiącymi jego integralną część oraz </w:t>
      </w:r>
      <w:r w:rsidRPr="00FC2A50">
        <w:rPr>
          <w:rFonts w:ascii="Georgia" w:eastAsia="Times New Roman" w:hAnsi="Georgia" w:cs="Times New Roman"/>
        </w:rPr>
        <w:br/>
        <w:t>z Regulaminem udzielania zamówień przez Data Techno Park Sp. z o.o.</w:t>
      </w:r>
    </w:p>
    <w:p w:rsidR="000527BE" w:rsidRPr="00FC2A50" w:rsidRDefault="000527BE" w:rsidP="000527BE">
      <w:pPr>
        <w:jc w:val="both"/>
        <w:rPr>
          <w:rFonts w:ascii="Georgia" w:eastAsia="Times New Roman" w:hAnsi="Georgia" w:cs="Times New Roman"/>
        </w:rPr>
      </w:pPr>
      <w:r w:rsidRPr="00FC2A50">
        <w:rPr>
          <w:rFonts w:ascii="Georgia" w:eastAsia="Times New Roman" w:hAnsi="Georgia" w:cs="Times New Roman"/>
        </w:rPr>
        <w:lastRenderedPageBreak/>
        <w:t>Złożenie oferty będzie uważane za akceptację zasad prowadzenia procedury udzielenia zamówienia opisanej w Regulaminie oraz za akceptację treści niniejszego zapytania ofertowego.</w:t>
      </w:r>
    </w:p>
    <w:p w:rsidR="000527BE" w:rsidRPr="00FC2A50" w:rsidRDefault="000527BE" w:rsidP="000527BE">
      <w:pPr>
        <w:jc w:val="both"/>
        <w:rPr>
          <w:rFonts w:ascii="Georgia" w:eastAsia="Times New Roman" w:hAnsi="Georgia" w:cs="Times New Roman"/>
        </w:rPr>
      </w:pPr>
      <w:r w:rsidRPr="00FC2A50">
        <w:rPr>
          <w:rFonts w:ascii="Georgia" w:eastAsia="Times New Roman" w:hAnsi="Georgia" w:cs="Times New Roman"/>
        </w:rPr>
        <w:t>Wykonawcy nie są uprawnieni do występowania z jakimikolwiek roszczeniami pieniężnymi i niepieniężnymi wobec Zamawiającego w związku z niniejszym  zapytaniem ofertowym, w tym z tytułu poniesionych przez nich kosztów przygotowania oferty lub ewentualnych szkód, w szczególności w przypadku odstąpienia przez nich od udziału w procedurze udzielenia zamówienia lub wyboru innego Wykonawcy przez Zamawiającego.</w:t>
      </w:r>
    </w:p>
    <w:p w:rsidR="000527BE" w:rsidRPr="00FC2A50" w:rsidRDefault="000527BE" w:rsidP="000527BE">
      <w:pPr>
        <w:jc w:val="both"/>
        <w:rPr>
          <w:rFonts w:ascii="Georgia" w:eastAsia="Calibri" w:hAnsi="Georgia" w:cs="Times New Roman"/>
          <w:lang w:eastAsia="en-US"/>
        </w:rPr>
      </w:pPr>
      <w:r w:rsidRPr="00FC2A50">
        <w:rPr>
          <w:rFonts w:ascii="Georgia" w:eastAsia="Calibri" w:hAnsi="Georgia" w:cs="Times New Roman"/>
          <w:lang w:eastAsia="en-US"/>
        </w:rPr>
        <w:t xml:space="preserve">Stosownie do </w:t>
      </w:r>
      <w:r w:rsidR="0077710C" w:rsidRPr="00FC2A50">
        <w:rPr>
          <w:rFonts w:ascii="Georgia" w:eastAsia="Calibri" w:hAnsi="Georgia" w:cs="Times New Roman"/>
          <w:lang w:eastAsia="en-US"/>
        </w:rPr>
        <w:t>treści</w:t>
      </w:r>
      <w:r w:rsidRPr="00FC2A50">
        <w:rPr>
          <w:rFonts w:ascii="Georgia" w:eastAsia="Calibri" w:hAnsi="Georgia" w:cs="Times New Roman"/>
          <w:lang w:eastAsia="en-US"/>
        </w:rPr>
        <w:t xml:space="preserve"> Regulaminu udzielania zamówień przez Data Techno Park Sp. z o.o. wykonawca, którego nie satysfakcjonuje rozstrzygnięcie zapytania ofertowego a jednocześnie posiada interes prawny lub faktyczny w korzystaniu ze środka ochrony może złożyć do Zamawiającego protest, w treści którego winien wskazać naruszone przez Zamawiającego przepisy prawa lub zapisy niniejszego Regulaminu oraz zamieścić uzasadnienie faktyczne poczynionych względem Zamawiającego zarzutów. Wykonawcy przysługuje prawo wniesienia protestu w terminie 3 dni od dnia opublikowania rozstrzygania zapytania ofertowego. Zamawiający rozpoznaje protest w terminie do 14 dni roboczych liczonych od dnia jego wpłynięcia. Zamawiający rozpoznając protest może odpowiednio: dokonać autokontroli zmieniając wadliwe rozstrzygnięcie lub oddalić protest. Od rozstrzygnięcia protestu nie przysługuje środek ochrony prawnej.</w:t>
      </w:r>
    </w:p>
    <w:p w:rsidR="000527BE" w:rsidRPr="00FC2A50" w:rsidRDefault="000527BE" w:rsidP="000527BE">
      <w:pPr>
        <w:jc w:val="both"/>
        <w:rPr>
          <w:rFonts w:ascii="Georgia" w:eastAsia="Calibri" w:hAnsi="Georgia" w:cs="Times New Roman"/>
          <w:lang w:eastAsia="en-US"/>
        </w:rPr>
      </w:pPr>
    </w:p>
    <w:p w:rsidR="000527BE" w:rsidRPr="00FC2A50" w:rsidRDefault="000527BE" w:rsidP="000527BE">
      <w:pPr>
        <w:numPr>
          <w:ilvl w:val="0"/>
          <w:numId w:val="4"/>
        </w:numPr>
        <w:ind w:left="714" w:hanging="357"/>
        <w:jc w:val="both"/>
        <w:rPr>
          <w:rFonts w:ascii="Georgia" w:eastAsia="Calibri" w:hAnsi="Georgia" w:cs="Times New Roman"/>
          <w:b/>
          <w:lang w:eastAsia="en-US"/>
        </w:rPr>
      </w:pPr>
      <w:r w:rsidRPr="00FC2A50">
        <w:rPr>
          <w:rFonts w:ascii="Georgia" w:eastAsia="Calibri" w:hAnsi="Georgia" w:cs="Times New Roman"/>
          <w:b/>
          <w:lang w:eastAsia="en-US"/>
        </w:rPr>
        <w:t>Kontakt z Wykonawcami</w:t>
      </w:r>
    </w:p>
    <w:p w:rsidR="00DC5035" w:rsidRDefault="000527BE" w:rsidP="000527BE">
      <w:pPr>
        <w:jc w:val="both"/>
        <w:rPr>
          <w:rFonts w:ascii="Georgia" w:eastAsia="Calibri" w:hAnsi="Georgia" w:cs="Times New Roman"/>
          <w:lang w:eastAsia="en-US"/>
        </w:rPr>
      </w:pPr>
      <w:r w:rsidRPr="00FC2A50">
        <w:rPr>
          <w:rFonts w:ascii="Georgia" w:eastAsia="Calibri" w:hAnsi="Georgia" w:cs="Times New Roman"/>
          <w:lang w:eastAsia="en-US"/>
        </w:rPr>
        <w:t>Osobą upoważnioną przez Zamawiającego do kontaktu z Wykonawcami jest:</w:t>
      </w:r>
      <w:r w:rsidR="004F6761" w:rsidRPr="00FC2A50">
        <w:rPr>
          <w:rFonts w:ascii="Georgia" w:eastAsia="Calibri" w:hAnsi="Georgia" w:cs="Times New Roman"/>
          <w:lang w:eastAsia="en-US"/>
        </w:rPr>
        <w:t xml:space="preserve"> </w:t>
      </w:r>
    </w:p>
    <w:p w:rsidR="000527BE" w:rsidRPr="00FC2A50" w:rsidRDefault="00985CD8" w:rsidP="000527BE">
      <w:pPr>
        <w:jc w:val="both"/>
        <w:rPr>
          <w:rFonts w:ascii="Georgia" w:eastAsia="Calibri" w:hAnsi="Georgia" w:cs="Times New Roman"/>
          <w:lang w:eastAsia="en-US"/>
        </w:rPr>
      </w:pPr>
      <w:r>
        <w:rPr>
          <w:rFonts w:ascii="Georgia" w:eastAsia="Calibri" w:hAnsi="Georgia" w:cs="Times New Roman"/>
          <w:lang w:eastAsia="en-US"/>
        </w:rPr>
        <w:t>Aldona Mioduszewska</w:t>
      </w:r>
      <w:r w:rsidR="00295DD2">
        <w:rPr>
          <w:rFonts w:ascii="Georgia" w:eastAsia="Calibri" w:hAnsi="Georgia" w:cs="Times New Roman"/>
          <w:lang w:eastAsia="en-US"/>
        </w:rPr>
        <w:t xml:space="preserve">, nr tel. </w:t>
      </w:r>
      <w:r>
        <w:rPr>
          <w:rFonts w:ascii="Georgia" w:eastAsia="Calibri" w:hAnsi="Georgia" w:cs="Times New Roman"/>
          <w:lang w:eastAsia="en-US"/>
        </w:rPr>
        <w:t>663 00 85 00</w:t>
      </w:r>
      <w:r w:rsidR="000527BE" w:rsidRPr="00FC2A50">
        <w:rPr>
          <w:rFonts w:ascii="Georgia" w:eastAsia="Calibri" w:hAnsi="Georgia" w:cs="Times New Roman"/>
          <w:lang w:eastAsia="en-US"/>
        </w:rPr>
        <w:t xml:space="preserve">, adres e-mail: </w:t>
      </w:r>
      <w:r>
        <w:rPr>
          <w:rFonts w:ascii="Georgia" w:eastAsia="Calibri" w:hAnsi="Georgia" w:cs="Times New Roman"/>
          <w:lang w:eastAsia="en-US"/>
        </w:rPr>
        <w:t>aldona.mioduszewska</w:t>
      </w:r>
      <w:r w:rsidR="00295DD2">
        <w:rPr>
          <w:rFonts w:ascii="Georgia" w:eastAsia="Calibri" w:hAnsi="Georgia" w:cs="Times New Roman"/>
          <w:lang w:eastAsia="en-US"/>
        </w:rPr>
        <w:t>@</w:t>
      </w:r>
      <w:r w:rsidR="0084532D">
        <w:rPr>
          <w:rFonts w:ascii="Georgia" w:eastAsia="Calibri" w:hAnsi="Georgia" w:cs="Times New Roman"/>
          <w:lang w:eastAsia="en-US"/>
        </w:rPr>
        <w:t>dtpark.pl</w:t>
      </w:r>
    </w:p>
    <w:p w:rsidR="00407D1C" w:rsidRDefault="00407D1C" w:rsidP="00407D1C">
      <w:pPr>
        <w:pStyle w:val="Akapitzlist"/>
        <w:ind w:left="1418"/>
        <w:jc w:val="both"/>
        <w:rPr>
          <w:rFonts w:ascii="Georgia" w:eastAsia="Calibri" w:hAnsi="Georgia" w:cs="Times New Roman"/>
          <w:lang w:eastAsia="en-US"/>
        </w:rPr>
      </w:pPr>
    </w:p>
    <w:p w:rsidR="00473875" w:rsidRPr="00FC2A50" w:rsidRDefault="000527BE" w:rsidP="00473875">
      <w:pPr>
        <w:pStyle w:val="Akapitzlist"/>
        <w:numPr>
          <w:ilvl w:val="0"/>
          <w:numId w:val="4"/>
        </w:numPr>
        <w:ind w:left="1418" w:hanging="1058"/>
        <w:jc w:val="both"/>
        <w:rPr>
          <w:rFonts w:ascii="Georgia" w:eastAsia="Calibri" w:hAnsi="Georgia" w:cs="Times New Roman"/>
          <w:lang w:eastAsia="en-US"/>
        </w:rPr>
      </w:pPr>
      <w:r w:rsidRPr="00FC2A50">
        <w:rPr>
          <w:rFonts w:ascii="Georgia" w:eastAsia="Calibri" w:hAnsi="Georgia" w:cs="Times New Roman"/>
          <w:lang w:eastAsia="en-US"/>
        </w:rPr>
        <w:t>Wykonawca w treści przekazanej oferty winien wskazać cenę jaką proponuję za wykonanie przedmiotu zamówienia oraz załączyć do niej wymagane w niniejszym zapytaniu ofertowym informacje i dokumenty.</w:t>
      </w:r>
    </w:p>
    <w:p w:rsidR="00473875" w:rsidRPr="00FC2A50" w:rsidRDefault="000527BE" w:rsidP="00473875">
      <w:pPr>
        <w:pStyle w:val="Akapitzlist"/>
        <w:numPr>
          <w:ilvl w:val="0"/>
          <w:numId w:val="4"/>
        </w:numPr>
        <w:ind w:left="1418" w:hanging="1058"/>
        <w:jc w:val="both"/>
        <w:rPr>
          <w:rFonts w:ascii="Georgia" w:eastAsia="Calibri" w:hAnsi="Georgia" w:cs="Times New Roman"/>
          <w:lang w:eastAsia="en-US"/>
        </w:rPr>
      </w:pPr>
      <w:r w:rsidRPr="00FC2A50">
        <w:rPr>
          <w:rFonts w:ascii="Georgia" w:eastAsia="Calibri" w:hAnsi="Georgia" w:cs="Times New Roman"/>
          <w:lang w:eastAsia="en-US"/>
        </w:rPr>
        <w:t>Zamawiający w toku procedury udzielenia zamówienia a najpóźniej do dnia otwarcia ofert ma prawo do zmiany treści zapytania ofertowego. O zmianie tej Zamawiający informuję wykonawców, którym przekazał zapytanie ofertowe oraz publikuje informacje o zmianie odpo</w:t>
      </w:r>
      <w:r w:rsidR="00473875" w:rsidRPr="00FC2A50">
        <w:rPr>
          <w:rFonts w:ascii="Georgia" w:eastAsia="Calibri" w:hAnsi="Georgia" w:cs="Times New Roman"/>
          <w:lang w:eastAsia="en-US"/>
        </w:rPr>
        <w:t xml:space="preserve">wiednio do publikacji zapytania </w:t>
      </w:r>
      <w:r w:rsidRPr="00FC2A50">
        <w:rPr>
          <w:rFonts w:ascii="Georgia" w:eastAsia="Calibri" w:hAnsi="Georgia" w:cs="Times New Roman"/>
          <w:lang w:eastAsia="en-US"/>
        </w:rPr>
        <w:t>ofertowego.</w:t>
      </w:r>
    </w:p>
    <w:p w:rsidR="000527BE" w:rsidRPr="00FC2A50" w:rsidRDefault="000527BE" w:rsidP="00473875">
      <w:pPr>
        <w:pStyle w:val="Akapitzlist"/>
        <w:numPr>
          <w:ilvl w:val="0"/>
          <w:numId w:val="4"/>
        </w:numPr>
        <w:ind w:left="1418" w:hanging="1058"/>
        <w:jc w:val="both"/>
        <w:rPr>
          <w:rFonts w:ascii="Georgia" w:eastAsia="Calibri" w:hAnsi="Georgia" w:cs="Times New Roman"/>
          <w:lang w:eastAsia="en-US"/>
        </w:rPr>
      </w:pPr>
      <w:r w:rsidRPr="00FC2A50">
        <w:rPr>
          <w:rFonts w:ascii="Georgia" w:eastAsia="Calibri" w:hAnsi="Georgia" w:cs="Times New Roman"/>
          <w:lang w:eastAsia="en-US"/>
        </w:rPr>
        <w:t xml:space="preserve">Zamawiający może unieważnić zapytanie ofertowe na każdym jego etapie, jeżeli: (1) okaże się, że posiadane przez niego środki nie wystarczą, aby sfinansować realizację zamawianej roboty budowlanej, usługi lub dostawy, (2) zapytanie ofertowe posiada wadę prawną, której wystąpienie powodowałoby negatywne dla Zamawiającego skutki, w tym konieczność zwrotu przekazanych Zamawiającemu środków publicznych, (3) na skutek niemożliwej do przewidzenia w chwili ogłoszenia zapytania ofertowego okoliczności realizacja zamówionej roboty budowlanej, usługi lub dostawy nie leży w interesie </w:t>
      </w:r>
      <w:r w:rsidRPr="00FC2A50">
        <w:rPr>
          <w:rFonts w:ascii="Georgia" w:eastAsia="Calibri" w:hAnsi="Georgia" w:cs="Times New Roman"/>
          <w:lang w:eastAsia="en-US"/>
        </w:rPr>
        <w:lastRenderedPageBreak/>
        <w:t>Zamawiającego. Ponadto, Zamawiający może unieważnić zapytanie ofertowe bez podania przyczyn jego unieważnienia.</w:t>
      </w:r>
    </w:p>
    <w:p w:rsidR="00F73626" w:rsidRDefault="00F73626" w:rsidP="000527BE">
      <w:pPr>
        <w:jc w:val="both"/>
        <w:rPr>
          <w:rFonts w:ascii="Georgia" w:eastAsia="Calibri" w:hAnsi="Georgia" w:cs="Times New Roman"/>
          <w:lang w:eastAsia="en-US"/>
        </w:rPr>
      </w:pPr>
    </w:p>
    <w:p w:rsidR="00407D1C" w:rsidRDefault="00407D1C" w:rsidP="000527BE">
      <w:pPr>
        <w:jc w:val="both"/>
        <w:rPr>
          <w:rFonts w:ascii="Georgia" w:eastAsia="Calibri" w:hAnsi="Georgia" w:cs="Times New Roman"/>
          <w:lang w:eastAsia="en-US"/>
        </w:rPr>
      </w:pPr>
    </w:p>
    <w:p w:rsidR="00407D1C" w:rsidRDefault="00407D1C" w:rsidP="000527BE">
      <w:pPr>
        <w:jc w:val="both"/>
        <w:rPr>
          <w:rFonts w:ascii="Georgia" w:eastAsia="Calibri" w:hAnsi="Georgia" w:cs="Times New Roman"/>
          <w:lang w:eastAsia="en-US"/>
        </w:rPr>
      </w:pPr>
    </w:p>
    <w:p w:rsidR="00407D1C" w:rsidRDefault="00407D1C" w:rsidP="000527BE">
      <w:pPr>
        <w:jc w:val="both"/>
        <w:rPr>
          <w:rFonts w:ascii="Georgia" w:eastAsia="Calibri" w:hAnsi="Georgia" w:cs="Times New Roman"/>
          <w:lang w:eastAsia="en-US"/>
        </w:rPr>
      </w:pPr>
    </w:p>
    <w:p w:rsidR="00407D1C" w:rsidRDefault="00407D1C" w:rsidP="000527BE">
      <w:pPr>
        <w:jc w:val="both"/>
        <w:rPr>
          <w:rFonts w:ascii="Georgia" w:eastAsia="Calibri" w:hAnsi="Georgia" w:cs="Times New Roman"/>
          <w:lang w:eastAsia="en-US"/>
        </w:rPr>
      </w:pPr>
    </w:p>
    <w:p w:rsidR="00407D1C" w:rsidRPr="008E7500" w:rsidRDefault="00407D1C" w:rsidP="000527BE">
      <w:pPr>
        <w:jc w:val="both"/>
        <w:rPr>
          <w:rFonts w:ascii="Georgia" w:eastAsia="Calibri" w:hAnsi="Georgia" w:cs="Times New Roman"/>
          <w:lang w:eastAsia="en-US"/>
        </w:rPr>
      </w:pPr>
    </w:p>
    <w:p w:rsidR="000527BE" w:rsidRPr="008E7500" w:rsidRDefault="000527BE" w:rsidP="000527BE">
      <w:pPr>
        <w:jc w:val="both"/>
        <w:rPr>
          <w:rFonts w:ascii="Georgia" w:eastAsia="Calibri" w:hAnsi="Georgia" w:cs="Times New Roman"/>
          <w:lang w:eastAsia="en-US"/>
        </w:rPr>
      </w:pPr>
      <w:r w:rsidRPr="008E7500">
        <w:rPr>
          <w:rFonts w:ascii="Georgia" w:eastAsia="Calibri" w:hAnsi="Georgia" w:cs="Times New Roman"/>
          <w:lang w:eastAsia="en-US"/>
        </w:rPr>
        <w:t>Załączniki:</w:t>
      </w:r>
    </w:p>
    <w:p w:rsidR="00BC57F1" w:rsidRPr="008E7500" w:rsidRDefault="00BC57F1" w:rsidP="00BC57F1">
      <w:pPr>
        <w:numPr>
          <w:ilvl w:val="0"/>
          <w:numId w:val="6"/>
        </w:numPr>
        <w:contextualSpacing/>
        <w:jc w:val="both"/>
        <w:rPr>
          <w:rFonts w:ascii="Georgia" w:eastAsia="Calibri" w:hAnsi="Georgia" w:cs="Times New Roman"/>
          <w:lang w:eastAsia="en-US"/>
        </w:rPr>
      </w:pPr>
      <w:r w:rsidRPr="008E7500">
        <w:rPr>
          <w:rFonts w:ascii="Georgia" w:eastAsia="Calibri" w:hAnsi="Georgia" w:cs="Times New Roman"/>
          <w:lang w:eastAsia="en-US"/>
        </w:rPr>
        <w:t>formularz oferty,</w:t>
      </w:r>
    </w:p>
    <w:p w:rsidR="00BC57F1" w:rsidRPr="008E7500" w:rsidRDefault="00BC57F1" w:rsidP="00BC57F1">
      <w:pPr>
        <w:numPr>
          <w:ilvl w:val="0"/>
          <w:numId w:val="6"/>
        </w:numPr>
        <w:contextualSpacing/>
        <w:jc w:val="both"/>
        <w:rPr>
          <w:rFonts w:ascii="Georgia" w:eastAsia="Calibri" w:hAnsi="Georgia" w:cs="Times New Roman"/>
          <w:lang w:eastAsia="en-US"/>
        </w:rPr>
      </w:pPr>
      <w:r w:rsidRPr="008E7500">
        <w:rPr>
          <w:rFonts w:ascii="Georgia" w:eastAsia="Calibri" w:hAnsi="Georgia" w:cs="Times New Roman"/>
          <w:lang w:eastAsia="en-US"/>
        </w:rPr>
        <w:t>oświadczenie o spełnianiu warunków udziału w procedurze udzielenia zamówienia,</w:t>
      </w:r>
    </w:p>
    <w:p w:rsidR="000527BE" w:rsidRDefault="00BC57F1" w:rsidP="00BC57F1">
      <w:pPr>
        <w:numPr>
          <w:ilvl w:val="0"/>
          <w:numId w:val="6"/>
        </w:numPr>
        <w:contextualSpacing/>
        <w:jc w:val="both"/>
        <w:rPr>
          <w:rFonts w:ascii="Georgia" w:eastAsia="Calibri" w:hAnsi="Georgia" w:cs="Times New Roman"/>
          <w:lang w:eastAsia="en-US"/>
        </w:rPr>
      </w:pPr>
      <w:r w:rsidRPr="008E7500">
        <w:rPr>
          <w:rFonts w:ascii="Georgia" w:eastAsia="Calibri" w:hAnsi="Georgia" w:cs="Times New Roman"/>
          <w:lang w:eastAsia="en-US"/>
        </w:rPr>
        <w:t>oświadczenie o niepodleganiu wykluczeniu z procedury udzielenia zamówienia.</w:t>
      </w:r>
    </w:p>
    <w:p w:rsidR="008F7E4B" w:rsidRDefault="008F7E4B" w:rsidP="00684CFC">
      <w:pPr>
        <w:numPr>
          <w:ilvl w:val="0"/>
          <w:numId w:val="6"/>
        </w:numPr>
        <w:contextualSpacing/>
        <w:jc w:val="both"/>
        <w:rPr>
          <w:rFonts w:ascii="Georgia" w:eastAsia="Calibri" w:hAnsi="Georgia" w:cs="Times New Roman"/>
          <w:lang w:eastAsia="en-US"/>
        </w:rPr>
      </w:pPr>
      <w:r>
        <w:rPr>
          <w:rFonts w:ascii="Georgia" w:eastAsia="Calibri" w:hAnsi="Georgia" w:cs="Times New Roman"/>
          <w:lang w:eastAsia="en-US"/>
        </w:rPr>
        <w:t>Wzór umowy.</w:t>
      </w:r>
    </w:p>
    <w:p w:rsidR="00684CFC" w:rsidRPr="00BC57F1" w:rsidRDefault="00341CF3" w:rsidP="00684CFC">
      <w:pPr>
        <w:numPr>
          <w:ilvl w:val="0"/>
          <w:numId w:val="6"/>
        </w:numPr>
        <w:contextualSpacing/>
        <w:jc w:val="both"/>
        <w:rPr>
          <w:rFonts w:ascii="Georgia" w:eastAsia="Calibri" w:hAnsi="Georgia" w:cs="Times New Roman"/>
          <w:lang w:eastAsia="en-US"/>
        </w:rPr>
      </w:pPr>
      <w:r>
        <w:rPr>
          <w:rFonts w:ascii="Georgia" w:eastAsia="Calibri" w:hAnsi="Georgia" w:cs="Times New Roman"/>
          <w:lang w:eastAsia="en-US"/>
        </w:rPr>
        <w:t>„Przewodnik</w:t>
      </w:r>
      <w:r w:rsidR="00684CFC" w:rsidRPr="00684CFC">
        <w:rPr>
          <w:rFonts w:ascii="Georgia" w:eastAsia="Calibri" w:hAnsi="Georgia" w:cs="Times New Roman"/>
          <w:lang w:eastAsia="en-US"/>
        </w:rPr>
        <w:t xml:space="preserve"> w zakresie promocji projektów finansowanych w ramach Programu Operacyjnego Innowacyjna Gospodarka, 2007 – 2-013 dla instytucji zaangażowanych we wdrażanie Programu”</w:t>
      </w:r>
    </w:p>
    <w:sectPr w:rsidR="00684CFC" w:rsidRPr="00BC57F1" w:rsidSect="00664A61">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6273" w:rsidRDefault="00016273" w:rsidP="00CD15B5">
      <w:pPr>
        <w:spacing w:after="0" w:line="240" w:lineRule="auto"/>
      </w:pPr>
      <w:r>
        <w:separator/>
      </w:r>
    </w:p>
  </w:endnote>
  <w:endnote w:type="continuationSeparator" w:id="0">
    <w:p w:rsidR="00016273" w:rsidRDefault="00016273" w:rsidP="00CD1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5B5" w:rsidRPr="00B56D9D" w:rsidRDefault="00360544" w:rsidP="00360544">
    <w:pPr>
      <w:pStyle w:val="Nagwek2"/>
      <w:jc w:val="center"/>
      <w:rPr>
        <w:rFonts w:ascii="Georgia" w:hAnsi="Georgia"/>
      </w:rPr>
    </w:pPr>
    <w:r w:rsidRPr="00B56D9D">
      <w:rPr>
        <w:rStyle w:val="Domylnaczcionkaakapitu2"/>
        <w:rFonts w:ascii="Georgia" w:hAnsi="Georgia" w:cs="Arial"/>
        <w:sz w:val="16"/>
        <w:szCs w:val="16"/>
      </w:rPr>
      <w:t>Program Operacyjny Innowacyjna Gospodarka, Priorytet 5: Dyfuzja Innowacji, Działanie 5.3: Wspieranie ośrodków innowacyjności  Projekt: Utworzenie ogólnopolskiego ośrodka innowacji i transferu technologii w zakresie e-zdrowia.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6273" w:rsidRDefault="00016273" w:rsidP="00CD15B5">
      <w:pPr>
        <w:spacing w:after="0" w:line="240" w:lineRule="auto"/>
      </w:pPr>
      <w:r>
        <w:separator/>
      </w:r>
    </w:p>
  </w:footnote>
  <w:footnote w:type="continuationSeparator" w:id="0">
    <w:p w:rsidR="00016273" w:rsidRDefault="00016273" w:rsidP="00CD15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5B5" w:rsidRDefault="00D317C4" w:rsidP="00CD15B5">
    <w:pPr>
      <w:pStyle w:val="Stopka"/>
      <w:tabs>
        <w:tab w:val="left" w:pos="285"/>
      </w:tabs>
      <w:spacing w:line="100" w:lineRule="atLeast"/>
      <w:ind w:right="360"/>
      <w:rPr>
        <w:noProof/>
      </w:rPr>
    </w:pPr>
    <w:r w:rsidRPr="00D317C4">
      <w:rPr>
        <w:noProof/>
      </w:rPr>
      <w:drawing>
        <wp:inline distT="0" distB="0" distL="0" distR="0" wp14:anchorId="2261D539" wp14:editId="1E3DC0FA">
          <wp:extent cx="5760720" cy="565293"/>
          <wp:effectExtent l="0" t="0" r="0" b="0"/>
          <wp:docPr id="5" name="Obraz 1" descr="C:\Users\Patryk\Desktop\Nowy folder\belka-górna.png"/>
          <wp:cNvGraphicFramePr/>
          <a:graphic xmlns:a="http://schemas.openxmlformats.org/drawingml/2006/main">
            <a:graphicData uri="http://schemas.openxmlformats.org/drawingml/2006/picture">
              <pic:pic xmlns:pic="http://schemas.openxmlformats.org/drawingml/2006/picture">
                <pic:nvPicPr>
                  <pic:cNvPr id="0" name="Picture 1" descr="C:\Users\Patryk\Desktop\Nowy folder\belka-górna.png"/>
                  <pic:cNvPicPr>
                    <a:picLocks noChangeAspect="1" noChangeArrowheads="1"/>
                  </pic:cNvPicPr>
                </pic:nvPicPr>
                <pic:blipFill>
                  <a:blip r:embed="rId1" cstate="print"/>
                  <a:srcRect/>
                  <a:stretch>
                    <a:fillRect/>
                  </a:stretch>
                </pic:blipFill>
                <pic:spPr bwMode="auto">
                  <a:xfrm>
                    <a:off x="0" y="0"/>
                    <a:ext cx="5760720" cy="565293"/>
                  </a:xfrm>
                  <a:prstGeom prst="rect">
                    <a:avLst/>
                  </a:prstGeom>
                  <a:noFill/>
                  <a:ln w="9525">
                    <a:noFill/>
                    <a:miter lim="800000"/>
                    <a:headEnd/>
                    <a:tailEnd/>
                  </a:ln>
                </pic:spPr>
              </pic:pic>
            </a:graphicData>
          </a:graphic>
        </wp:inline>
      </w:drawing>
    </w:r>
  </w:p>
  <w:p w:rsidR="00C25BCA" w:rsidRDefault="00C25BCA" w:rsidP="00C25BCA">
    <w:pPr>
      <w:pStyle w:val="Normalny1"/>
      <w:spacing w:line="100" w:lineRule="atLeast"/>
      <w:jc w:val="center"/>
      <w:rPr>
        <w:rFonts w:ascii="Cambria" w:hAnsi="Cambria"/>
        <w:sz w:val="16"/>
        <w:szCs w:val="20"/>
      </w:rPr>
    </w:pPr>
    <w:r>
      <w:rPr>
        <w:rFonts w:ascii="Cambria" w:hAnsi="Cambria"/>
        <w:sz w:val="16"/>
        <w:szCs w:val="20"/>
      </w:rPr>
      <w:t xml:space="preserve">Projekt jest współfinansowany ze środków Europejskiego Funduszu Rozwoju Regionalnego </w:t>
    </w:r>
  </w:p>
  <w:p w:rsidR="00B56D9D" w:rsidRDefault="00C25BCA" w:rsidP="00C25BCA">
    <w:pPr>
      <w:pStyle w:val="Normalny1"/>
      <w:spacing w:line="100" w:lineRule="atLeast"/>
      <w:jc w:val="center"/>
      <w:rPr>
        <w:rFonts w:ascii="Cambria" w:hAnsi="Cambria"/>
        <w:sz w:val="16"/>
        <w:szCs w:val="20"/>
      </w:rPr>
    </w:pPr>
    <w:r>
      <w:rPr>
        <w:rFonts w:ascii="Cambria" w:hAnsi="Cambria"/>
        <w:sz w:val="16"/>
        <w:szCs w:val="20"/>
      </w:rPr>
      <w:t>w ramach Programu Operacyjnego Innowacyjna Gospodarka.</w:t>
    </w:r>
  </w:p>
  <w:p w:rsidR="00457205" w:rsidRDefault="00457205" w:rsidP="00C25BCA">
    <w:pPr>
      <w:pStyle w:val="Normalny1"/>
      <w:spacing w:line="100" w:lineRule="atLeast"/>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53314"/>
    <w:multiLevelType w:val="hybridMultilevel"/>
    <w:tmpl w:val="A2BA5C62"/>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nsid w:val="059C4FD1"/>
    <w:multiLevelType w:val="multilevel"/>
    <w:tmpl w:val="7EDAF0E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CB3EE1"/>
    <w:multiLevelType w:val="hybridMultilevel"/>
    <w:tmpl w:val="B02409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BB3082F"/>
    <w:multiLevelType w:val="hybridMultilevel"/>
    <w:tmpl w:val="458A2E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1BB5CF5"/>
    <w:multiLevelType w:val="hybridMultilevel"/>
    <w:tmpl w:val="E3F496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4220230"/>
    <w:multiLevelType w:val="hybridMultilevel"/>
    <w:tmpl w:val="AB66E1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53955E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6737936"/>
    <w:multiLevelType w:val="hybridMultilevel"/>
    <w:tmpl w:val="BB7031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0CC76B3"/>
    <w:multiLevelType w:val="hybridMultilevel"/>
    <w:tmpl w:val="F7B0D5B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77E43A9"/>
    <w:multiLevelType w:val="hybridMultilevel"/>
    <w:tmpl w:val="CE4027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91C6188"/>
    <w:multiLevelType w:val="hybridMultilevel"/>
    <w:tmpl w:val="B1A6AA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nsid w:val="2942790E"/>
    <w:multiLevelType w:val="hybridMultilevel"/>
    <w:tmpl w:val="D6A29C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C771E9F"/>
    <w:multiLevelType w:val="hybridMultilevel"/>
    <w:tmpl w:val="63D8C522"/>
    <w:lvl w:ilvl="0" w:tplc="0415001B">
      <w:start w:val="1"/>
      <w:numFmt w:val="lowerRoman"/>
      <w:lvlText w:val="%1."/>
      <w:lvlJc w:val="right"/>
      <w:pPr>
        <w:ind w:left="1440" w:hanging="360"/>
      </w:pPr>
      <w:rPr>
        <w:rFonts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nsid w:val="2CB30656"/>
    <w:multiLevelType w:val="hybridMultilevel"/>
    <w:tmpl w:val="CF9AFCAA"/>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4">
    <w:nsid w:val="2DAB2801"/>
    <w:multiLevelType w:val="hybridMultilevel"/>
    <w:tmpl w:val="B7FA933C"/>
    <w:lvl w:ilvl="0" w:tplc="9C248456">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nsid w:val="2DB65B78"/>
    <w:multiLevelType w:val="hybridMultilevel"/>
    <w:tmpl w:val="0CDCC7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36D0DD9"/>
    <w:multiLevelType w:val="hybridMultilevel"/>
    <w:tmpl w:val="0012EA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3F62848"/>
    <w:multiLevelType w:val="hybridMultilevel"/>
    <w:tmpl w:val="05669D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BB415B6"/>
    <w:multiLevelType w:val="hybridMultilevel"/>
    <w:tmpl w:val="9A6233F0"/>
    <w:lvl w:ilvl="0" w:tplc="FB9ADB76">
      <w:start w:val="1"/>
      <w:numFmt w:val="decimal"/>
      <w:lvlText w:val="%1."/>
      <w:lvlJc w:val="left"/>
      <w:pPr>
        <w:ind w:left="720" w:hanging="360"/>
      </w:pPr>
      <w:rPr>
        <w:rFonts w:hint="default"/>
        <w:b/>
      </w:rPr>
    </w:lvl>
    <w:lvl w:ilvl="1" w:tplc="E342E3E4">
      <w:start w:val="1"/>
      <w:numFmt w:val="decimal"/>
      <w:lvlText w:val="(%2)"/>
      <w:lvlJc w:val="left"/>
      <w:pPr>
        <w:ind w:left="1440" w:hanging="360"/>
      </w:pPr>
      <w:rPr>
        <w:rFonts w:ascii="Georgia" w:eastAsiaTheme="minorHAnsi" w:hAnsi="Georgia" w:cs="Helvetica"/>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C570590"/>
    <w:multiLevelType w:val="hybridMultilevel"/>
    <w:tmpl w:val="77E64870"/>
    <w:lvl w:ilvl="0" w:tplc="0415001B">
      <w:start w:val="1"/>
      <w:numFmt w:val="lowerRoman"/>
      <w:lvlText w:val="%1."/>
      <w:lvlJc w:val="righ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nsid w:val="40874E29"/>
    <w:multiLevelType w:val="hybridMultilevel"/>
    <w:tmpl w:val="98F4511A"/>
    <w:lvl w:ilvl="0" w:tplc="0415000F">
      <w:start w:val="1"/>
      <w:numFmt w:val="decimal"/>
      <w:lvlText w:val="%1."/>
      <w:lvlJc w:val="left"/>
      <w:pPr>
        <w:ind w:left="774" w:hanging="360"/>
      </w:p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21">
    <w:nsid w:val="411E5106"/>
    <w:multiLevelType w:val="hybridMultilevel"/>
    <w:tmpl w:val="4AFAAA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4A076A8"/>
    <w:multiLevelType w:val="hybridMultilevel"/>
    <w:tmpl w:val="D58AC2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65D0E17"/>
    <w:multiLevelType w:val="hybridMultilevel"/>
    <w:tmpl w:val="8D6A956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89B1B0A"/>
    <w:multiLevelType w:val="hybridMultilevel"/>
    <w:tmpl w:val="10E6B6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F1A5085"/>
    <w:multiLevelType w:val="hybridMultilevel"/>
    <w:tmpl w:val="3566F7F4"/>
    <w:lvl w:ilvl="0" w:tplc="85E2B9EC">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26">
    <w:nsid w:val="521230D6"/>
    <w:multiLevelType w:val="hybridMultilevel"/>
    <w:tmpl w:val="4D508EE4"/>
    <w:lvl w:ilvl="0" w:tplc="6E96D6A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3290D48"/>
    <w:multiLevelType w:val="hybridMultilevel"/>
    <w:tmpl w:val="4B9C0AEC"/>
    <w:lvl w:ilvl="0" w:tplc="0415000F">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96671AD"/>
    <w:multiLevelType w:val="hybridMultilevel"/>
    <w:tmpl w:val="64B4AEB0"/>
    <w:lvl w:ilvl="0" w:tplc="0C22F82C">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9">
    <w:nsid w:val="598E5475"/>
    <w:multiLevelType w:val="hybridMultilevel"/>
    <w:tmpl w:val="ABDA73F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nsid w:val="6A8E04E6"/>
    <w:multiLevelType w:val="hybridMultilevel"/>
    <w:tmpl w:val="303263E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A0846DE"/>
    <w:multiLevelType w:val="hybridMultilevel"/>
    <w:tmpl w:val="FED626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7B9F4EF4"/>
    <w:multiLevelType w:val="hybridMultilevel"/>
    <w:tmpl w:val="7092F7EA"/>
    <w:lvl w:ilvl="0" w:tplc="04150009">
      <w:start w:val="1"/>
      <w:numFmt w:val="bullet"/>
      <w:lvlText w:val=""/>
      <w:lvlJc w:val="left"/>
      <w:pPr>
        <w:ind w:left="360" w:hanging="360"/>
      </w:pPr>
      <w:rPr>
        <w:rFonts w:ascii="Wingdings" w:hAnsi="Wingding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7CCB4427"/>
    <w:multiLevelType w:val="hybridMultilevel"/>
    <w:tmpl w:val="3872D446"/>
    <w:lvl w:ilvl="0" w:tplc="5B5AF804">
      <w:start w:val="1"/>
      <w:numFmt w:val="decimal"/>
      <w:lvlText w:val="%1."/>
      <w:lvlJc w:val="left"/>
      <w:pPr>
        <w:tabs>
          <w:tab w:val="num" w:pos="680"/>
        </w:tabs>
        <w:ind w:left="4536" w:hanging="425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3"/>
  </w:num>
  <w:num w:numId="2">
    <w:abstractNumId w:val="3"/>
  </w:num>
  <w:num w:numId="3">
    <w:abstractNumId w:val="1"/>
  </w:num>
  <w:num w:numId="4">
    <w:abstractNumId w:val="18"/>
  </w:num>
  <w:num w:numId="5">
    <w:abstractNumId w:val="26"/>
  </w:num>
  <w:num w:numId="6">
    <w:abstractNumId w:val="15"/>
  </w:num>
  <w:num w:numId="7">
    <w:abstractNumId w:val="28"/>
  </w:num>
  <w:num w:numId="8">
    <w:abstractNumId w:val="25"/>
  </w:num>
  <w:num w:numId="9">
    <w:abstractNumId w:val="5"/>
  </w:num>
  <w:num w:numId="10">
    <w:abstractNumId w:val="13"/>
  </w:num>
  <w:num w:numId="11">
    <w:abstractNumId w:val="30"/>
  </w:num>
  <w:num w:numId="12">
    <w:abstractNumId w:val="24"/>
  </w:num>
  <w:num w:numId="13">
    <w:abstractNumId w:val="11"/>
  </w:num>
  <w:num w:numId="14">
    <w:abstractNumId w:val="22"/>
  </w:num>
  <w:num w:numId="15">
    <w:abstractNumId w:val="31"/>
  </w:num>
  <w:num w:numId="16">
    <w:abstractNumId w:val="4"/>
  </w:num>
  <w:num w:numId="17">
    <w:abstractNumId w:val="14"/>
  </w:num>
  <w:num w:numId="18">
    <w:abstractNumId w:val="20"/>
  </w:num>
  <w:num w:numId="19">
    <w:abstractNumId w:val="9"/>
  </w:num>
  <w:num w:numId="20">
    <w:abstractNumId w:val="27"/>
  </w:num>
  <w:num w:numId="21">
    <w:abstractNumId w:val="10"/>
  </w:num>
  <w:num w:numId="22">
    <w:abstractNumId w:val="6"/>
  </w:num>
  <w:num w:numId="23">
    <w:abstractNumId w:val="29"/>
  </w:num>
  <w:num w:numId="24">
    <w:abstractNumId w:val="7"/>
  </w:num>
  <w:num w:numId="25">
    <w:abstractNumId w:val="16"/>
  </w:num>
  <w:num w:numId="26">
    <w:abstractNumId w:val="8"/>
  </w:num>
  <w:num w:numId="27">
    <w:abstractNumId w:val="32"/>
  </w:num>
  <w:num w:numId="28">
    <w:abstractNumId w:val="0"/>
  </w:num>
  <w:num w:numId="29">
    <w:abstractNumId w:val="23"/>
  </w:num>
  <w:num w:numId="30">
    <w:abstractNumId w:val="2"/>
  </w:num>
  <w:num w:numId="31">
    <w:abstractNumId w:val="21"/>
  </w:num>
  <w:num w:numId="32">
    <w:abstractNumId w:val="19"/>
  </w:num>
  <w:num w:numId="33">
    <w:abstractNumId w:val="1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displayBackgroundShap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5B5"/>
    <w:rsid w:val="00011EC0"/>
    <w:rsid w:val="000159D2"/>
    <w:rsid w:val="00016273"/>
    <w:rsid w:val="00030481"/>
    <w:rsid w:val="0004569E"/>
    <w:rsid w:val="000527BE"/>
    <w:rsid w:val="00060BC4"/>
    <w:rsid w:val="00061815"/>
    <w:rsid w:val="000756E1"/>
    <w:rsid w:val="000837F4"/>
    <w:rsid w:val="00091984"/>
    <w:rsid w:val="000A1821"/>
    <w:rsid w:val="000A342F"/>
    <w:rsid w:val="000A651E"/>
    <w:rsid w:val="000C13AD"/>
    <w:rsid w:val="000C746B"/>
    <w:rsid w:val="000C7BFA"/>
    <w:rsid w:val="000D7613"/>
    <w:rsid w:val="000E6ED9"/>
    <w:rsid w:val="00103B39"/>
    <w:rsid w:val="001041D2"/>
    <w:rsid w:val="00113088"/>
    <w:rsid w:val="001228B9"/>
    <w:rsid w:val="00126E67"/>
    <w:rsid w:val="001270AC"/>
    <w:rsid w:val="0013231F"/>
    <w:rsid w:val="00145119"/>
    <w:rsid w:val="00153980"/>
    <w:rsid w:val="001723DC"/>
    <w:rsid w:val="00172D21"/>
    <w:rsid w:val="00194237"/>
    <w:rsid w:val="001A79A4"/>
    <w:rsid w:val="001B1AF1"/>
    <w:rsid w:val="001B2CB9"/>
    <w:rsid w:val="001E1902"/>
    <w:rsid w:val="001E60EB"/>
    <w:rsid w:val="001E7D86"/>
    <w:rsid w:val="001F43A2"/>
    <w:rsid w:val="002034F1"/>
    <w:rsid w:val="00234395"/>
    <w:rsid w:val="00240054"/>
    <w:rsid w:val="00241180"/>
    <w:rsid w:val="00255D79"/>
    <w:rsid w:val="00261271"/>
    <w:rsid w:val="00261BE2"/>
    <w:rsid w:val="00262486"/>
    <w:rsid w:val="0027473F"/>
    <w:rsid w:val="002748BF"/>
    <w:rsid w:val="002803CC"/>
    <w:rsid w:val="0028096E"/>
    <w:rsid w:val="00293426"/>
    <w:rsid w:val="00295DD2"/>
    <w:rsid w:val="00297CAF"/>
    <w:rsid w:val="002A42ED"/>
    <w:rsid w:val="002B5945"/>
    <w:rsid w:val="002C0A04"/>
    <w:rsid w:val="002C32A3"/>
    <w:rsid w:val="002C7EA4"/>
    <w:rsid w:val="002D0467"/>
    <w:rsid w:val="002E03BE"/>
    <w:rsid w:val="002E56AF"/>
    <w:rsid w:val="002E6A55"/>
    <w:rsid w:val="002F096A"/>
    <w:rsid w:val="00301B09"/>
    <w:rsid w:val="0031193A"/>
    <w:rsid w:val="0032424F"/>
    <w:rsid w:val="003247C2"/>
    <w:rsid w:val="00326CBF"/>
    <w:rsid w:val="00341CF3"/>
    <w:rsid w:val="00360544"/>
    <w:rsid w:val="00362A04"/>
    <w:rsid w:val="0037493C"/>
    <w:rsid w:val="003934C1"/>
    <w:rsid w:val="00395608"/>
    <w:rsid w:val="0039609D"/>
    <w:rsid w:val="00397D37"/>
    <w:rsid w:val="003A160C"/>
    <w:rsid w:val="003A1FBB"/>
    <w:rsid w:val="003A36F7"/>
    <w:rsid w:val="003A651A"/>
    <w:rsid w:val="003A6FC0"/>
    <w:rsid w:val="003B35CA"/>
    <w:rsid w:val="003E66CF"/>
    <w:rsid w:val="003E6981"/>
    <w:rsid w:val="003E6C0D"/>
    <w:rsid w:val="003F1362"/>
    <w:rsid w:val="003F586D"/>
    <w:rsid w:val="00401272"/>
    <w:rsid w:val="0040170D"/>
    <w:rsid w:val="00407D1C"/>
    <w:rsid w:val="004157EE"/>
    <w:rsid w:val="00420C8B"/>
    <w:rsid w:val="0042294B"/>
    <w:rsid w:val="0044204A"/>
    <w:rsid w:val="00457205"/>
    <w:rsid w:val="0046615F"/>
    <w:rsid w:val="00471EC6"/>
    <w:rsid w:val="00473875"/>
    <w:rsid w:val="0049125D"/>
    <w:rsid w:val="004B1DBA"/>
    <w:rsid w:val="004B535E"/>
    <w:rsid w:val="004C460F"/>
    <w:rsid w:val="004C5167"/>
    <w:rsid w:val="004D142A"/>
    <w:rsid w:val="004E14FC"/>
    <w:rsid w:val="004E18EA"/>
    <w:rsid w:val="004E5CF3"/>
    <w:rsid w:val="004E78A8"/>
    <w:rsid w:val="004F6761"/>
    <w:rsid w:val="00520618"/>
    <w:rsid w:val="005341A7"/>
    <w:rsid w:val="00542516"/>
    <w:rsid w:val="0054737F"/>
    <w:rsid w:val="00555EAC"/>
    <w:rsid w:val="005734A1"/>
    <w:rsid w:val="005771FE"/>
    <w:rsid w:val="005801B7"/>
    <w:rsid w:val="005821FC"/>
    <w:rsid w:val="00596E57"/>
    <w:rsid w:val="005A2822"/>
    <w:rsid w:val="005B5E81"/>
    <w:rsid w:val="005D7E4F"/>
    <w:rsid w:val="005E47CE"/>
    <w:rsid w:val="00601FBB"/>
    <w:rsid w:val="006103D3"/>
    <w:rsid w:val="00624AC8"/>
    <w:rsid w:val="00635F6A"/>
    <w:rsid w:val="00647F67"/>
    <w:rsid w:val="00650CE0"/>
    <w:rsid w:val="00664A61"/>
    <w:rsid w:val="00684CFC"/>
    <w:rsid w:val="00687C63"/>
    <w:rsid w:val="00690145"/>
    <w:rsid w:val="006B74FD"/>
    <w:rsid w:val="006C7F7A"/>
    <w:rsid w:val="006D24F1"/>
    <w:rsid w:val="006F35A6"/>
    <w:rsid w:val="00700AA0"/>
    <w:rsid w:val="00725B07"/>
    <w:rsid w:val="00735572"/>
    <w:rsid w:val="007372A4"/>
    <w:rsid w:val="007558BC"/>
    <w:rsid w:val="007623F1"/>
    <w:rsid w:val="007736B1"/>
    <w:rsid w:val="0077710C"/>
    <w:rsid w:val="007A101A"/>
    <w:rsid w:val="007B64F8"/>
    <w:rsid w:val="007D66CF"/>
    <w:rsid w:val="007E1C9C"/>
    <w:rsid w:val="007F3649"/>
    <w:rsid w:val="00802D02"/>
    <w:rsid w:val="00824874"/>
    <w:rsid w:val="008330B0"/>
    <w:rsid w:val="0084532D"/>
    <w:rsid w:val="00853F60"/>
    <w:rsid w:val="008634D7"/>
    <w:rsid w:val="008B73FD"/>
    <w:rsid w:val="008E2EFB"/>
    <w:rsid w:val="008E7500"/>
    <w:rsid w:val="008F7E4B"/>
    <w:rsid w:val="009160A3"/>
    <w:rsid w:val="00927BC5"/>
    <w:rsid w:val="0094297B"/>
    <w:rsid w:val="00954E1D"/>
    <w:rsid w:val="00975F36"/>
    <w:rsid w:val="00985CD8"/>
    <w:rsid w:val="0099723B"/>
    <w:rsid w:val="009977D5"/>
    <w:rsid w:val="009A040A"/>
    <w:rsid w:val="009B0068"/>
    <w:rsid w:val="009C06B0"/>
    <w:rsid w:val="009C1B16"/>
    <w:rsid w:val="009C5133"/>
    <w:rsid w:val="009C6B4C"/>
    <w:rsid w:val="009D31D1"/>
    <w:rsid w:val="009E1288"/>
    <w:rsid w:val="009E5D2E"/>
    <w:rsid w:val="009F0194"/>
    <w:rsid w:val="00A010B2"/>
    <w:rsid w:val="00A3242B"/>
    <w:rsid w:val="00A607D7"/>
    <w:rsid w:val="00A6128C"/>
    <w:rsid w:val="00A6604D"/>
    <w:rsid w:val="00A70D9A"/>
    <w:rsid w:val="00A73296"/>
    <w:rsid w:val="00A83D2D"/>
    <w:rsid w:val="00AA732D"/>
    <w:rsid w:val="00AB1FB5"/>
    <w:rsid w:val="00AE738F"/>
    <w:rsid w:val="00AF63C0"/>
    <w:rsid w:val="00B13E1A"/>
    <w:rsid w:val="00B24B61"/>
    <w:rsid w:val="00B304FC"/>
    <w:rsid w:val="00B37AFA"/>
    <w:rsid w:val="00B42164"/>
    <w:rsid w:val="00B43C9E"/>
    <w:rsid w:val="00B56D9D"/>
    <w:rsid w:val="00B57CC9"/>
    <w:rsid w:val="00B76D78"/>
    <w:rsid w:val="00B9148A"/>
    <w:rsid w:val="00B97F31"/>
    <w:rsid w:val="00BA4C1F"/>
    <w:rsid w:val="00BC57F1"/>
    <w:rsid w:val="00BD5142"/>
    <w:rsid w:val="00BD77E5"/>
    <w:rsid w:val="00BE11DA"/>
    <w:rsid w:val="00BE6BD0"/>
    <w:rsid w:val="00BF071F"/>
    <w:rsid w:val="00C0297E"/>
    <w:rsid w:val="00C0694B"/>
    <w:rsid w:val="00C06B70"/>
    <w:rsid w:val="00C07590"/>
    <w:rsid w:val="00C20D6B"/>
    <w:rsid w:val="00C240F0"/>
    <w:rsid w:val="00C2527A"/>
    <w:rsid w:val="00C25BCA"/>
    <w:rsid w:val="00C30642"/>
    <w:rsid w:val="00C31156"/>
    <w:rsid w:val="00C31CCD"/>
    <w:rsid w:val="00C31D2C"/>
    <w:rsid w:val="00C55429"/>
    <w:rsid w:val="00C5586B"/>
    <w:rsid w:val="00C643DE"/>
    <w:rsid w:val="00C71CEA"/>
    <w:rsid w:val="00C742D5"/>
    <w:rsid w:val="00C77909"/>
    <w:rsid w:val="00C827A7"/>
    <w:rsid w:val="00C92E67"/>
    <w:rsid w:val="00CA4FA5"/>
    <w:rsid w:val="00CC01B4"/>
    <w:rsid w:val="00CC1568"/>
    <w:rsid w:val="00CD15B5"/>
    <w:rsid w:val="00CD4773"/>
    <w:rsid w:val="00D03CF6"/>
    <w:rsid w:val="00D121B1"/>
    <w:rsid w:val="00D13746"/>
    <w:rsid w:val="00D14423"/>
    <w:rsid w:val="00D15D3D"/>
    <w:rsid w:val="00D20186"/>
    <w:rsid w:val="00D20856"/>
    <w:rsid w:val="00D317C4"/>
    <w:rsid w:val="00D331D0"/>
    <w:rsid w:val="00D3736B"/>
    <w:rsid w:val="00D50553"/>
    <w:rsid w:val="00D54574"/>
    <w:rsid w:val="00D66F43"/>
    <w:rsid w:val="00D83684"/>
    <w:rsid w:val="00D90403"/>
    <w:rsid w:val="00DB5B5B"/>
    <w:rsid w:val="00DC0888"/>
    <w:rsid w:val="00DC12C1"/>
    <w:rsid w:val="00DC5035"/>
    <w:rsid w:val="00E21405"/>
    <w:rsid w:val="00E244D4"/>
    <w:rsid w:val="00E26B5F"/>
    <w:rsid w:val="00E32EB6"/>
    <w:rsid w:val="00E45C78"/>
    <w:rsid w:val="00E651D7"/>
    <w:rsid w:val="00E731E5"/>
    <w:rsid w:val="00E910F2"/>
    <w:rsid w:val="00E914B3"/>
    <w:rsid w:val="00E9231B"/>
    <w:rsid w:val="00E92427"/>
    <w:rsid w:val="00EA0521"/>
    <w:rsid w:val="00EE0A23"/>
    <w:rsid w:val="00EE2687"/>
    <w:rsid w:val="00EF6A28"/>
    <w:rsid w:val="00F00E68"/>
    <w:rsid w:val="00F02E8D"/>
    <w:rsid w:val="00F05E09"/>
    <w:rsid w:val="00F12677"/>
    <w:rsid w:val="00F13121"/>
    <w:rsid w:val="00F21B1B"/>
    <w:rsid w:val="00F2294F"/>
    <w:rsid w:val="00F40D0D"/>
    <w:rsid w:val="00F67250"/>
    <w:rsid w:val="00F73626"/>
    <w:rsid w:val="00F76FA9"/>
    <w:rsid w:val="00F82999"/>
    <w:rsid w:val="00FA0B98"/>
    <w:rsid w:val="00FA5D2D"/>
    <w:rsid w:val="00FB5CDB"/>
    <w:rsid w:val="00FC2A50"/>
    <w:rsid w:val="00FC41F9"/>
    <w:rsid w:val="00FC4C50"/>
    <w:rsid w:val="00FE4717"/>
    <w:rsid w:val="00FF1EC3"/>
    <w:rsid w:val="00FF66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7445A2-AEEE-40A2-8DB0-CE98073A8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D15B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15B5"/>
  </w:style>
  <w:style w:type="paragraph" w:styleId="Stopka">
    <w:name w:val="footer"/>
    <w:basedOn w:val="Normalny"/>
    <w:link w:val="StopkaZnak"/>
    <w:uiPriority w:val="99"/>
    <w:unhideWhenUsed/>
    <w:rsid w:val="00CD15B5"/>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CD15B5"/>
  </w:style>
  <w:style w:type="paragraph" w:styleId="Tekstdymka">
    <w:name w:val="Balloon Text"/>
    <w:basedOn w:val="Normalny"/>
    <w:link w:val="TekstdymkaZnak"/>
    <w:uiPriority w:val="99"/>
    <w:semiHidden/>
    <w:unhideWhenUsed/>
    <w:rsid w:val="00CD15B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D15B5"/>
    <w:rPr>
      <w:rFonts w:ascii="Tahoma" w:hAnsi="Tahoma" w:cs="Tahoma"/>
      <w:sz w:val="16"/>
      <w:szCs w:val="16"/>
    </w:rPr>
  </w:style>
  <w:style w:type="paragraph" w:customStyle="1" w:styleId="Normalny1">
    <w:name w:val="Normalny1"/>
    <w:rsid w:val="00CD15B5"/>
    <w:pPr>
      <w:suppressAutoHyphens/>
      <w:spacing w:after="0" w:line="360" w:lineRule="auto"/>
      <w:jc w:val="both"/>
    </w:pPr>
    <w:rPr>
      <w:rFonts w:ascii="Arial" w:eastAsia="Arial" w:hAnsi="Arial" w:cs="Times New Roman"/>
      <w:sz w:val="24"/>
      <w:szCs w:val="24"/>
      <w:lang w:eastAsia="ar-SA"/>
    </w:rPr>
  </w:style>
  <w:style w:type="character" w:customStyle="1" w:styleId="Domylnaczcionkaakapitu2">
    <w:name w:val="Domyślna czcionka akapitu2"/>
    <w:rsid w:val="00CD15B5"/>
  </w:style>
  <w:style w:type="paragraph" w:customStyle="1" w:styleId="Nagwek2">
    <w:name w:val="Nagłówek2"/>
    <w:basedOn w:val="Normalny1"/>
    <w:rsid w:val="00CD15B5"/>
    <w:pPr>
      <w:tabs>
        <w:tab w:val="center" w:pos="4153"/>
        <w:tab w:val="right" w:pos="8306"/>
      </w:tabs>
    </w:pPr>
  </w:style>
  <w:style w:type="paragraph" w:styleId="Akapitzlist">
    <w:name w:val="List Paragraph"/>
    <w:basedOn w:val="Normalny"/>
    <w:uiPriority w:val="34"/>
    <w:qFormat/>
    <w:rsid w:val="00473875"/>
    <w:pPr>
      <w:ind w:left="720"/>
      <w:contextualSpacing/>
    </w:pPr>
  </w:style>
  <w:style w:type="character" w:styleId="Odwoaniedokomentarza">
    <w:name w:val="annotation reference"/>
    <w:basedOn w:val="Domylnaczcionkaakapitu"/>
    <w:uiPriority w:val="99"/>
    <w:semiHidden/>
    <w:unhideWhenUsed/>
    <w:rsid w:val="003E6981"/>
    <w:rPr>
      <w:sz w:val="16"/>
      <w:szCs w:val="16"/>
    </w:rPr>
  </w:style>
  <w:style w:type="paragraph" w:styleId="Tekstkomentarza">
    <w:name w:val="annotation text"/>
    <w:basedOn w:val="Normalny"/>
    <w:link w:val="TekstkomentarzaZnak"/>
    <w:uiPriority w:val="99"/>
    <w:semiHidden/>
    <w:unhideWhenUsed/>
    <w:rsid w:val="003E6981"/>
    <w:pPr>
      <w:spacing w:line="240" w:lineRule="auto"/>
    </w:pPr>
    <w:rPr>
      <w:rFonts w:ascii="Calibri" w:eastAsia="Calibri" w:hAnsi="Calibri" w:cs="Arial"/>
      <w:color w:val="000000"/>
      <w:sz w:val="20"/>
      <w:szCs w:val="20"/>
    </w:rPr>
  </w:style>
  <w:style w:type="character" w:customStyle="1" w:styleId="TekstkomentarzaZnak">
    <w:name w:val="Tekst komentarza Znak"/>
    <w:basedOn w:val="Domylnaczcionkaakapitu"/>
    <w:link w:val="Tekstkomentarza"/>
    <w:uiPriority w:val="99"/>
    <w:semiHidden/>
    <w:rsid w:val="003E6981"/>
    <w:rPr>
      <w:rFonts w:ascii="Calibri" w:eastAsia="Calibri" w:hAnsi="Calibri" w:cs="Arial"/>
      <w:color w:val="000000"/>
      <w:sz w:val="20"/>
      <w:szCs w:val="20"/>
    </w:rPr>
  </w:style>
  <w:style w:type="character" w:styleId="Hipercze">
    <w:name w:val="Hyperlink"/>
    <w:basedOn w:val="Domylnaczcionkaakapitu"/>
    <w:uiPriority w:val="99"/>
    <w:unhideWhenUsed/>
    <w:rsid w:val="000D7613"/>
    <w:rPr>
      <w:color w:val="0000FF" w:themeColor="hyperlink"/>
      <w:u w:val="single"/>
    </w:rPr>
  </w:style>
  <w:style w:type="paragraph" w:styleId="Tematkomentarza">
    <w:name w:val="annotation subject"/>
    <w:basedOn w:val="Tekstkomentarza"/>
    <w:next w:val="Tekstkomentarza"/>
    <w:link w:val="TematkomentarzaZnak"/>
    <w:uiPriority w:val="99"/>
    <w:semiHidden/>
    <w:unhideWhenUsed/>
    <w:rsid w:val="00CC1568"/>
    <w:rPr>
      <w:rFonts w:asciiTheme="minorHAnsi" w:eastAsiaTheme="minorEastAsia" w:hAnsiTheme="minorHAnsi" w:cstheme="minorBidi"/>
      <w:b/>
      <w:bCs/>
      <w:color w:val="auto"/>
    </w:rPr>
  </w:style>
  <w:style w:type="character" w:customStyle="1" w:styleId="TematkomentarzaZnak">
    <w:name w:val="Temat komentarza Znak"/>
    <w:basedOn w:val="TekstkomentarzaZnak"/>
    <w:link w:val="Tematkomentarza"/>
    <w:uiPriority w:val="99"/>
    <w:semiHidden/>
    <w:rsid w:val="00CC1568"/>
    <w:rPr>
      <w:rFonts w:ascii="Calibri" w:eastAsia="Calibri" w:hAnsi="Calibri" w:cs="Arial"/>
      <w:b/>
      <w:bCs/>
      <w:color w:val="000000"/>
      <w:sz w:val="20"/>
      <w:szCs w:val="20"/>
    </w:rPr>
  </w:style>
  <w:style w:type="table" w:styleId="Tabela-Siatka">
    <w:name w:val="Table Grid"/>
    <w:basedOn w:val="Standardowy"/>
    <w:uiPriority w:val="59"/>
    <w:rsid w:val="003605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yteHipercze">
    <w:name w:val="FollowedHyperlink"/>
    <w:basedOn w:val="Domylnaczcionkaakapitu"/>
    <w:uiPriority w:val="99"/>
    <w:semiHidden/>
    <w:unhideWhenUsed/>
    <w:rsid w:val="008453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571787">
      <w:bodyDiv w:val="1"/>
      <w:marLeft w:val="0"/>
      <w:marRight w:val="0"/>
      <w:marTop w:val="0"/>
      <w:marBottom w:val="0"/>
      <w:divBdr>
        <w:top w:val="none" w:sz="0" w:space="0" w:color="auto"/>
        <w:left w:val="none" w:sz="0" w:space="0" w:color="auto"/>
        <w:bottom w:val="none" w:sz="0" w:space="0" w:color="auto"/>
        <w:right w:val="none" w:sz="0" w:space="0" w:color="auto"/>
      </w:divBdr>
      <w:divsChild>
        <w:div w:id="178128170">
          <w:marLeft w:val="0"/>
          <w:marRight w:val="0"/>
          <w:marTop w:val="0"/>
          <w:marBottom w:val="0"/>
          <w:divBdr>
            <w:top w:val="none" w:sz="0" w:space="0" w:color="auto"/>
            <w:left w:val="none" w:sz="0" w:space="0" w:color="auto"/>
            <w:bottom w:val="none" w:sz="0" w:space="0" w:color="auto"/>
            <w:right w:val="none" w:sz="0" w:space="0" w:color="auto"/>
          </w:divBdr>
        </w:div>
        <w:div w:id="744186208">
          <w:marLeft w:val="0"/>
          <w:marRight w:val="0"/>
          <w:marTop w:val="0"/>
          <w:marBottom w:val="0"/>
          <w:divBdr>
            <w:top w:val="none" w:sz="0" w:space="0" w:color="auto"/>
            <w:left w:val="none" w:sz="0" w:space="0" w:color="auto"/>
            <w:bottom w:val="none" w:sz="0" w:space="0" w:color="auto"/>
            <w:right w:val="none" w:sz="0" w:space="0" w:color="auto"/>
          </w:divBdr>
        </w:div>
        <w:div w:id="1092899327">
          <w:marLeft w:val="0"/>
          <w:marRight w:val="0"/>
          <w:marTop w:val="0"/>
          <w:marBottom w:val="0"/>
          <w:divBdr>
            <w:top w:val="none" w:sz="0" w:space="0" w:color="auto"/>
            <w:left w:val="none" w:sz="0" w:space="0" w:color="auto"/>
            <w:bottom w:val="none" w:sz="0" w:space="0" w:color="auto"/>
            <w:right w:val="none" w:sz="0" w:space="0" w:color="auto"/>
          </w:divBdr>
        </w:div>
        <w:div w:id="1406075494">
          <w:marLeft w:val="0"/>
          <w:marRight w:val="0"/>
          <w:marTop w:val="0"/>
          <w:marBottom w:val="0"/>
          <w:divBdr>
            <w:top w:val="none" w:sz="0" w:space="0" w:color="auto"/>
            <w:left w:val="none" w:sz="0" w:space="0" w:color="auto"/>
            <w:bottom w:val="none" w:sz="0" w:space="0" w:color="auto"/>
            <w:right w:val="none" w:sz="0" w:space="0" w:color="auto"/>
          </w:divBdr>
        </w:div>
      </w:divsChild>
    </w:div>
    <w:div w:id="691107919">
      <w:bodyDiv w:val="1"/>
      <w:marLeft w:val="0"/>
      <w:marRight w:val="0"/>
      <w:marTop w:val="0"/>
      <w:marBottom w:val="0"/>
      <w:divBdr>
        <w:top w:val="none" w:sz="0" w:space="0" w:color="auto"/>
        <w:left w:val="none" w:sz="0" w:space="0" w:color="auto"/>
        <w:bottom w:val="none" w:sz="0" w:space="0" w:color="auto"/>
        <w:right w:val="none" w:sz="0" w:space="0" w:color="auto"/>
      </w:divBdr>
    </w:div>
    <w:div w:id="1015687611">
      <w:bodyDiv w:val="1"/>
      <w:marLeft w:val="0"/>
      <w:marRight w:val="0"/>
      <w:marTop w:val="0"/>
      <w:marBottom w:val="0"/>
      <w:divBdr>
        <w:top w:val="none" w:sz="0" w:space="0" w:color="auto"/>
        <w:left w:val="none" w:sz="0" w:space="0" w:color="auto"/>
        <w:bottom w:val="none" w:sz="0" w:space="0" w:color="auto"/>
        <w:right w:val="none" w:sz="0" w:space="0" w:color="auto"/>
      </w:divBdr>
    </w:div>
    <w:div w:id="1030565102">
      <w:bodyDiv w:val="1"/>
      <w:marLeft w:val="0"/>
      <w:marRight w:val="0"/>
      <w:marTop w:val="0"/>
      <w:marBottom w:val="0"/>
      <w:divBdr>
        <w:top w:val="none" w:sz="0" w:space="0" w:color="auto"/>
        <w:left w:val="none" w:sz="0" w:space="0" w:color="auto"/>
        <w:bottom w:val="none" w:sz="0" w:space="0" w:color="auto"/>
        <w:right w:val="none" w:sz="0" w:space="0" w:color="auto"/>
      </w:divBdr>
    </w:div>
    <w:div w:id="1148789602">
      <w:bodyDiv w:val="1"/>
      <w:marLeft w:val="0"/>
      <w:marRight w:val="0"/>
      <w:marTop w:val="0"/>
      <w:marBottom w:val="0"/>
      <w:divBdr>
        <w:top w:val="none" w:sz="0" w:space="0" w:color="auto"/>
        <w:left w:val="none" w:sz="0" w:space="0" w:color="auto"/>
        <w:bottom w:val="none" w:sz="0" w:space="0" w:color="auto"/>
        <w:right w:val="none" w:sz="0" w:space="0" w:color="auto"/>
      </w:divBdr>
    </w:div>
    <w:div w:id="1348748707">
      <w:bodyDiv w:val="1"/>
      <w:marLeft w:val="0"/>
      <w:marRight w:val="0"/>
      <w:marTop w:val="0"/>
      <w:marBottom w:val="0"/>
      <w:divBdr>
        <w:top w:val="none" w:sz="0" w:space="0" w:color="auto"/>
        <w:left w:val="none" w:sz="0" w:space="0" w:color="auto"/>
        <w:bottom w:val="none" w:sz="0" w:space="0" w:color="auto"/>
        <w:right w:val="none" w:sz="0" w:space="0" w:color="auto"/>
      </w:divBdr>
    </w:div>
    <w:div w:id="1409226946">
      <w:bodyDiv w:val="1"/>
      <w:marLeft w:val="0"/>
      <w:marRight w:val="0"/>
      <w:marTop w:val="0"/>
      <w:marBottom w:val="0"/>
      <w:divBdr>
        <w:top w:val="none" w:sz="0" w:space="0" w:color="auto"/>
        <w:left w:val="none" w:sz="0" w:space="0" w:color="auto"/>
        <w:bottom w:val="none" w:sz="0" w:space="0" w:color="auto"/>
        <w:right w:val="none" w:sz="0" w:space="0" w:color="auto"/>
      </w:divBdr>
      <w:divsChild>
        <w:div w:id="1201167068">
          <w:marLeft w:val="0"/>
          <w:marRight w:val="0"/>
          <w:marTop w:val="0"/>
          <w:marBottom w:val="0"/>
          <w:divBdr>
            <w:top w:val="none" w:sz="0" w:space="0" w:color="auto"/>
            <w:left w:val="none" w:sz="0" w:space="0" w:color="auto"/>
            <w:bottom w:val="none" w:sz="0" w:space="0" w:color="auto"/>
            <w:right w:val="none" w:sz="0" w:space="0" w:color="auto"/>
          </w:divBdr>
        </w:div>
        <w:div w:id="1160391208">
          <w:marLeft w:val="0"/>
          <w:marRight w:val="0"/>
          <w:marTop w:val="0"/>
          <w:marBottom w:val="0"/>
          <w:divBdr>
            <w:top w:val="none" w:sz="0" w:space="0" w:color="auto"/>
            <w:left w:val="none" w:sz="0" w:space="0" w:color="auto"/>
            <w:bottom w:val="none" w:sz="0" w:space="0" w:color="auto"/>
            <w:right w:val="none" w:sz="0" w:space="0" w:color="auto"/>
          </w:divBdr>
        </w:div>
        <w:div w:id="1135178206">
          <w:marLeft w:val="0"/>
          <w:marRight w:val="0"/>
          <w:marTop w:val="0"/>
          <w:marBottom w:val="0"/>
          <w:divBdr>
            <w:top w:val="none" w:sz="0" w:space="0" w:color="auto"/>
            <w:left w:val="none" w:sz="0" w:space="0" w:color="auto"/>
            <w:bottom w:val="none" w:sz="0" w:space="0" w:color="auto"/>
            <w:right w:val="none" w:sz="0" w:space="0" w:color="auto"/>
          </w:divBdr>
        </w:div>
        <w:div w:id="1813712347">
          <w:marLeft w:val="0"/>
          <w:marRight w:val="0"/>
          <w:marTop w:val="0"/>
          <w:marBottom w:val="0"/>
          <w:divBdr>
            <w:top w:val="none" w:sz="0" w:space="0" w:color="auto"/>
            <w:left w:val="none" w:sz="0" w:space="0" w:color="auto"/>
            <w:bottom w:val="none" w:sz="0" w:space="0" w:color="auto"/>
            <w:right w:val="none" w:sz="0" w:space="0" w:color="auto"/>
          </w:divBdr>
        </w:div>
        <w:div w:id="87360824">
          <w:marLeft w:val="0"/>
          <w:marRight w:val="0"/>
          <w:marTop w:val="0"/>
          <w:marBottom w:val="0"/>
          <w:divBdr>
            <w:top w:val="none" w:sz="0" w:space="0" w:color="auto"/>
            <w:left w:val="none" w:sz="0" w:space="0" w:color="auto"/>
            <w:bottom w:val="none" w:sz="0" w:space="0" w:color="auto"/>
            <w:right w:val="none" w:sz="0" w:space="0" w:color="auto"/>
          </w:divBdr>
        </w:div>
        <w:div w:id="993751938">
          <w:marLeft w:val="0"/>
          <w:marRight w:val="0"/>
          <w:marTop w:val="0"/>
          <w:marBottom w:val="0"/>
          <w:divBdr>
            <w:top w:val="none" w:sz="0" w:space="0" w:color="auto"/>
            <w:left w:val="none" w:sz="0" w:space="0" w:color="auto"/>
            <w:bottom w:val="none" w:sz="0" w:space="0" w:color="auto"/>
            <w:right w:val="none" w:sz="0" w:space="0" w:color="auto"/>
          </w:divBdr>
        </w:div>
        <w:div w:id="1883201063">
          <w:marLeft w:val="0"/>
          <w:marRight w:val="0"/>
          <w:marTop w:val="0"/>
          <w:marBottom w:val="0"/>
          <w:divBdr>
            <w:top w:val="none" w:sz="0" w:space="0" w:color="auto"/>
            <w:left w:val="none" w:sz="0" w:space="0" w:color="auto"/>
            <w:bottom w:val="none" w:sz="0" w:space="0" w:color="auto"/>
            <w:right w:val="none" w:sz="0" w:space="0" w:color="auto"/>
          </w:divBdr>
        </w:div>
        <w:div w:id="835268096">
          <w:marLeft w:val="0"/>
          <w:marRight w:val="0"/>
          <w:marTop w:val="0"/>
          <w:marBottom w:val="0"/>
          <w:divBdr>
            <w:top w:val="none" w:sz="0" w:space="0" w:color="auto"/>
            <w:left w:val="none" w:sz="0" w:space="0" w:color="auto"/>
            <w:bottom w:val="none" w:sz="0" w:space="0" w:color="auto"/>
            <w:right w:val="none" w:sz="0" w:space="0" w:color="auto"/>
          </w:divBdr>
        </w:div>
      </w:divsChild>
    </w:div>
    <w:div w:id="1593389795">
      <w:bodyDiv w:val="1"/>
      <w:marLeft w:val="0"/>
      <w:marRight w:val="0"/>
      <w:marTop w:val="0"/>
      <w:marBottom w:val="0"/>
      <w:divBdr>
        <w:top w:val="none" w:sz="0" w:space="0" w:color="auto"/>
        <w:left w:val="none" w:sz="0" w:space="0" w:color="auto"/>
        <w:bottom w:val="none" w:sz="0" w:space="0" w:color="auto"/>
        <w:right w:val="none" w:sz="0" w:space="0" w:color="auto"/>
      </w:divBdr>
    </w:div>
    <w:div w:id="1599556491">
      <w:bodyDiv w:val="1"/>
      <w:marLeft w:val="0"/>
      <w:marRight w:val="0"/>
      <w:marTop w:val="0"/>
      <w:marBottom w:val="0"/>
      <w:divBdr>
        <w:top w:val="none" w:sz="0" w:space="0" w:color="auto"/>
        <w:left w:val="none" w:sz="0" w:space="0" w:color="auto"/>
        <w:bottom w:val="none" w:sz="0" w:space="0" w:color="auto"/>
        <w:right w:val="none" w:sz="0" w:space="0" w:color="auto"/>
      </w:divBdr>
    </w:div>
    <w:div w:id="1680305350">
      <w:bodyDiv w:val="1"/>
      <w:marLeft w:val="0"/>
      <w:marRight w:val="0"/>
      <w:marTop w:val="0"/>
      <w:marBottom w:val="0"/>
      <w:divBdr>
        <w:top w:val="none" w:sz="0" w:space="0" w:color="auto"/>
        <w:left w:val="none" w:sz="0" w:space="0" w:color="auto"/>
        <w:bottom w:val="none" w:sz="0" w:space="0" w:color="auto"/>
        <w:right w:val="none" w:sz="0" w:space="0" w:color="auto"/>
      </w:divBdr>
    </w:div>
    <w:div w:id="183417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tpark.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ekretariat@dtpark.pl" TargetMode="External"/><Relationship Id="rId4" Type="http://schemas.openxmlformats.org/officeDocument/2006/relationships/settings" Target="settings.xml"/><Relationship Id="rId9" Type="http://schemas.openxmlformats.org/officeDocument/2006/relationships/hyperlink" Target="mailto:sekretariat@dtpark.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ABE31B-B395-4A97-98AB-181FCB556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2017</Words>
  <Characters>12107</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Partyk</dc:creator>
  <cp:lastModifiedBy>Patryk Fidecki</cp:lastModifiedBy>
  <cp:revision>2</cp:revision>
  <cp:lastPrinted>2013-07-07T16:12:00Z</cp:lastPrinted>
  <dcterms:created xsi:type="dcterms:W3CDTF">2014-08-27T08:37:00Z</dcterms:created>
  <dcterms:modified xsi:type="dcterms:W3CDTF">2014-08-27T08:37:00Z</dcterms:modified>
</cp:coreProperties>
</file>